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24B23" w14:textId="6428BFB4" w:rsidR="00EA5D8F" w:rsidRDefault="00CF5186" w:rsidP="00FE2FB7">
      <w:pPr>
        <w:pStyle w:val="1"/>
        <w:spacing w:before="0" w:line="360" w:lineRule="auto"/>
        <w:jc w:val="center"/>
        <w:rPr>
          <w:rFonts w:ascii="Times New Roman" w:hAnsi="Times New Roman" w:cs="Times New Roman"/>
          <w:b/>
          <w:bCs/>
          <w:color w:val="000000" w:themeColor="text1"/>
          <w:sz w:val="24"/>
          <w:szCs w:val="24"/>
        </w:rPr>
      </w:pPr>
      <w:r w:rsidRPr="00FE2FB7">
        <w:rPr>
          <w:rFonts w:ascii="Times New Roman" w:hAnsi="Times New Roman" w:cs="Times New Roman"/>
          <w:b/>
          <w:bCs/>
          <w:color w:val="000000" w:themeColor="text1"/>
          <w:sz w:val="24"/>
          <w:szCs w:val="24"/>
          <w:lang w:val="el-GR"/>
        </w:rPr>
        <w:t xml:space="preserve">Κανονιστικές και ρυθμιστικές αρμοδιότητες </w:t>
      </w:r>
      <w:r w:rsidR="00FE2FB7" w:rsidRPr="00FE2FB7">
        <w:rPr>
          <w:rFonts w:ascii="Times New Roman" w:hAnsi="Times New Roman" w:cs="Times New Roman"/>
          <w:b/>
          <w:bCs/>
          <w:color w:val="000000" w:themeColor="text1"/>
          <w:sz w:val="24"/>
          <w:szCs w:val="24"/>
          <w:lang w:val="el-GR"/>
        </w:rPr>
        <w:t>Α</w:t>
      </w:r>
      <w:r w:rsidRPr="00FE2FB7">
        <w:rPr>
          <w:rFonts w:ascii="Times New Roman" w:hAnsi="Times New Roman" w:cs="Times New Roman"/>
          <w:b/>
          <w:bCs/>
          <w:color w:val="000000" w:themeColor="text1"/>
          <w:sz w:val="24"/>
          <w:szCs w:val="24"/>
          <w:lang w:val="el-GR"/>
        </w:rPr>
        <w:t xml:space="preserve">νεξάρτητων </w:t>
      </w:r>
      <w:r w:rsidR="00FE2FB7" w:rsidRPr="00FE2FB7">
        <w:rPr>
          <w:rFonts w:ascii="Times New Roman" w:hAnsi="Times New Roman" w:cs="Times New Roman"/>
          <w:b/>
          <w:bCs/>
          <w:color w:val="000000" w:themeColor="text1"/>
          <w:sz w:val="24"/>
          <w:szCs w:val="24"/>
          <w:lang w:val="el-GR"/>
        </w:rPr>
        <w:t>Α</w:t>
      </w:r>
      <w:r w:rsidRPr="00FE2FB7">
        <w:rPr>
          <w:rFonts w:ascii="Times New Roman" w:hAnsi="Times New Roman" w:cs="Times New Roman"/>
          <w:b/>
          <w:bCs/>
          <w:color w:val="000000" w:themeColor="text1"/>
          <w:sz w:val="24"/>
          <w:szCs w:val="24"/>
          <w:lang w:val="el-GR"/>
        </w:rPr>
        <w:t>ρχών</w:t>
      </w:r>
    </w:p>
    <w:p w14:paraId="0B53E6FF" w14:textId="77777777" w:rsidR="00D65FC8" w:rsidRPr="00D65FC8" w:rsidRDefault="00D65FC8" w:rsidP="00D65FC8"/>
    <w:p w14:paraId="5C80003A" w14:textId="0B5F5ABD" w:rsidR="00FE2FB7" w:rsidRPr="00FE2FB7" w:rsidRDefault="00CF5186" w:rsidP="00D65FC8">
      <w:pPr>
        <w:spacing w:after="0" w:line="360" w:lineRule="auto"/>
        <w:jc w:val="right"/>
        <w:rPr>
          <w:rFonts w:ascii="Times New Roman" w:hAnsi="Times New Roman" w:cs="Times New Roman"/>
          <w:i/>
          <w:iCs/>
          <w:color w:val="000000" w:themeColor="text1"/>
          <w:lang w:val="el-GR"/>
        </w:rPr>
      </w:pPr>
      <w:r w:rsidRPr="00FE2FB7">
        <w:rPr>
          <w:rFonts w:ascii="Times New Roman" w:hAnsi="Times New Roman" w:cs="Times New Roman"/>
          <w:i/>
          <w:iCs/>
          <w:color w:val="000000" w:themeColor="text1"/>
          <w:lang w:val="el-GR"/>
        </w:rPr>
        <w:t>Αικατερίνη Ν. Ηλιάδου</w:t>
      </w:r>
      <w:r w:rsidRPr="00FE2FB7">
        <w:rPr>
          <w:rFonts w:ascii="Times New Roman" w:hAnsi="Times New Roman" w:cs="Times New Roman"/>
          <w:i/>
          <w:iCs/>
          <w:color w:val="000000" w:themeColor="text1"/>
          <w:lang w:val="el-GR"/>
        </w:rPr>
        <w:br/>
      </w:r>
      <w:r w:rsidR="00FE2FB7" w:rsidRPr="00FE2FB7">
        <w:rPr>
          <w:rFonts w:ascii="Times New Roman" w:hAnsi="Times New Roman" w:cs="Times New Roman"/>
          <w:i/>
          <w:iCs/>
          <w:color w:val="000000" w:themeColor="text1"/>
          <w:lang w:val="el-GR"/>
        </w:rPr>
        <w:t xml:space="preserve">Αναπληρώτρια Καθηγήτρια Δημοσίου και ιδίως Διοικητικού Δικαίου στη Νομική Σχολή του </w:t>
      </w:r>
      <w:proofErr w:type="spellStart"/>
      <w:r w:rsidR="00FE2FB7" w:rsidRPr="00FE2FB7">
        <w:rPr>
          <w:rFonts w:ascii="Times New Roman" w:hAnsi="Times New Roman" w:cs="Times New Roman"/>
          <w:i/>
          <w:iCs/>
          <w:color w:val="000000" w:themeColor="text1"/>
          <w:lang w:val="el-GR"/>
        </w:rPr>
        <w:t>ΕΚΠΑ</w:t>
      </w:r>
      <w:proofErr w:type="spellEnd"/>
      <w:r w:rsidR="00FE2FB7" w:rsidRPr="00FE2FB7">
        <w:rPr>
          <w:rFonts w:ascii="Times New Roman" w:hAnsi="Times New Roman" w:cs="Times New Roman"/>
          <w:i/>
          <w:iCs/>
          <w:color w:val="000000" w:themeColor="text1"/>
          <w:lang w:val="el-GR"/>
        </w:rPr>
        <w:t>, Μέλος της Αρχής Προστασίας Δεδομένων Προσωπικού Χαρακτήρα (</w:t>
      </w:r>
      <w:proofErr w:type="spellStart"/>
      <w:r w:rsidR="00FE2FB7" w:rsidRPr="00FE2FB7">
        <w:rPr>
          <w:rFonts w:ascii="Times New Roman" w:hAnsi="Times New Roman" w:cs="Times New Roman"/>
          <w:i/>
          <w:iCs/>
          <w:color w:val="000000" w:themeColor="text1"/>
          <w:lang w:val="el-GR"/>
        </w:rPr>
        <w:t>ΑΠΔΠΧ</w:t>
      </w:r>
      <w:proofErr w:type="spellEnd"/>
      <w:r w:rsidR="00FE2FB7" w:rsidRPr="00FE2FB7">
        <w:rPr>
          <w:rFonts w:ascii="Times New Roman" w:hAnsi="Times New Roman" w:cs="Times New Roman"/>
          <w:i/>
          <w:iCs/>
          <w:color w:val="000000" w:themeColor="text1"/>
          <w:lang w:val="el-GR"/>
        </w:rPr>
        <w:t>)</w:t>
      </w:r>
    </w:p>
    <w:p w14:paraId="05A49F9F" w14:textId="77777777" w:rsidR="00396BCF" w:rsidRPr="00FE2FB7" w:rsidRDefault="00396BCF" w:rsidP="00FE2FB7">
      <w:pPr>
        <w:spacing w:after="80" w:line="360" w:lineRule="auto"/>
        <w:rPr>
          <w:rFonts w:ascii="Times New Roman" w:hAnsi="Times New Roman" w:cs="Times New Roman"/>
          <w:color w:val="000000" w:themeColor="text1"/>
          <w:lang w:val="el-GR"/>
        </w:rPr>
      </w:pPr>
    </w:p>
    <w:p w14:paraId="61FC9061" w14:textId="2F7B0125" w:rsidR="00CF5186" w:rsidRPr="00FE2FB7" w:rsidRDefault="00676B32" w:rsidP="00FE2FB7">
      <w:pPr>
        <w:pStyle w:val="2"/>
        <w:spacing w:before="0" w:line="360" w:lineRule="auto"/>
        <w:rPr>
          <w:rFonts w:ascii="Times New Roman" w:hAnsi="Times New Roman" w:cs="Times New Roman"/>
          <w:b/>
          <w:bCs/>
          <w:color w:val="000000" w:themeColor="text1"/>
          <w:sz w:val="24"/>
          <w:szCs w:val="24"/>
          <w:lang w:val="el-GR"/>
        </w:rPr>
      </w:pPr>
      <w:r w:rsidRPr="00FE2FB7">
        <w:rPr>
          <w:rFonts w:ascii="Times New Roman" w:hAnsi="Times New Roman" w:cs="Times New Roman"/>
          <w:b/>
          <w:bCs/>
          <w:color w:val="000000" w:themeColor="text1"/>
          <w:sz w:val="24"/>
          <w:szCs w:val="24"/>
          <w:lang w:val="el-GR"/>
        </w:rPr>
        <w:t xml:space="preserve">Ι. </w:t>
      </w:r>
      <w:r w:rsidR="001D6EEE" w:rsidRPr="00FE2FB7">
        <w:rPr>
          <w:rFonts w:ascii="Times New Roman" w:hAnsi="Times New Roman" w:cs="Times New Roman"/>
          <w:b/>
          <w:bCs/>
          <w:color w:val="000000" w:themeColor="text1"/>
          <w:sz w:val="24"/>
          <w:szCs w:val="24"/>
          <w:lang w:val="el-GR"/>
        </w:rPr>
        <w:t>Ταξινομήσεις ανεξάρτητων αρχών</w:t>
      </w:r>
    </w:p>
    <w:p w14:paraId="1C23A05C" w14:textId="4233A0F8" w:rsidR="00AA1761" w:rsidRPr="00FE2FB7" w:rsidRDefault="00CF5186"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 xml:space="preserve">Το </w:t>
      </w:r>
      <w:r w:rsidR="002E2D16" w:rsidRPr="00FE2FB7">
        <w:rPr>
          <w:rFonts w:ascii="Times New Roman" w:hAnsi="Times New Roman" w:cs="Times New Roman"/>
          <w:color w:val="000000" w:themeColor="text1"/>
          <w:lang w:val="el-GR"/>
        </w:rPr>
        <w:t>ν</w:t>
      </w:r>
      <w:r w:rsidRPr="00FE2FB7">
        <w:rPr>
          <w:rFonts w:ascii="Times New Roman" w:hAnsi="Times New Roman" w:cs="Times New Roman"/>
          <w:color w:val="000000" w:themeColor="text1"/>
          <w:lang w:val="el-GR"/>
        </w:rPr>
        <w:t xml:space="preserve">ομικό πλαίσιο που διέπει την οργάνωση και λειτουργία ανεξάρτητων αρχών στην Ελλάδα μοιάζει με ένα αρκετά περίπλοκο παζλ, </w:t>
      </w:r>
      <w:r w:rsidR="006E73E1" w:rsidRPr="00FE2FB7">
        <w:rPr>
          <w:rFonts w:ascii="Times New Roman" w:hAnsi="Times New Roman" w:cs="Times New Roman"/>
          <w:color w:val="000000" w:themeColor="text1"/>
          <w:lang w:val="el-GR"/>
        </w:rPr>
        <w:t xml:space="preserve">εξαιτίας </w:t>
      </w:r>
      <w:r w:rsidRPr="00FE2FB7">
        <w:rPr>
          <w:rFonts w:ascii="Times New Roman" w:hAnsi="Times New Roman" w:cs="Times New Roman"/>
          <w:color w:val="000000" w:themeColor="text1"/>
          <w:lang w:val="el-GR"/>
        </w:rPr>
        <w:t xml:space="preserve">της μεγάλης </w:t>
      </w:r>
      <w:r w:rsidR="000711A4" w:rsidRPr="00FE2FB7">
        <w:rPr>
          <w:rFonts w:ascii="Times New Roman" w:hAnsi="Times New Roman" w:cs="Times New Roman"/>
          <w:color w:val="000000" w:themeColor="text1"/>
          <w:lang w:val="el-GR"/>
        </w:rPr>
        <w:t>ανομοιογένεια</w:t>
      </w:r>
      <w:r w:rsidRPr="00FE2FB7">
        <w:rPr>
          <w:rFonts w:ascii="Times New Roman" w:hAnsi="Times New Roman" w:cs="Times New Roman"/>
          <w:color w:val="000000" w:themeColor="text1"/>
          <w:lang w:val="el-GR"/>
        </w:rPr>
        <w:t>ς</w:t>
      </w:r>
      <w:r w:rsidR="000711A4" w:rsidRPr="00FE2FB7">
        <w:rPr>
          <w:rFonts w:ascii="Times New Roman" w:hAnsi="Times New Roman" w:cs="Times New Roman"/>
          <w:color w:val="000000" w:themeColor="text1"/>
          <w:lang w:val="el-GR"/>
        </w:rPr>
        <w:t xml:space="preserve"> </w:t>
      </w:r>
      <w:r w:rsidR="00AA1761" w:rsidRPr="00FE2FB7">
        <w:rPr>
          <w:rFonts w:ascii="Times New Roman" w:hAnsi="Times New Roman" w:cs="Times New Roman"/>
          <w:color w:val="000000" w:themeColor="text1"/>
          <w:lang w:val="el-GR"/>
        </w:rPr>
        <w:t xml:space="preserve">μεταξύ </w:t>
      </w:r>
      <w:r w:rsidR="000711A4" w:rsidRPr="00FE2FB7">
        <w:rPr>
          <w:rFonts w:ascii="Times New Roman" w:hAnsi="Times New Roman" w:cs="Times New Roman"/>
          <w:color w:val="000000" w:themeColor="text1"/>
          <w:lang w:val="el-GR"/>
        </w:rPr>
        <w:t>των επί μέρους ανεξάρτητων αρχών</w:t>
      </w:r>
      <w:r w:rsidR="00AA1761" w:rsidRPr="00FE2FB7">
        <w:rPr>
          <w:rFonts w:ascii="Times New Roman" w:hAnsi="Times New Roman" w:cs="Times New Roman"/>
          <w:color w:val="000000" w:themeColor="text1"/>
          <w:lang w:val="el-GR"/>
        </w:rPr>
        <w:t xml:space="preserve">, η οποία εύκολα </w:t>
      </w:r>
      <w:r w:rsidRPr="00FE2FB7">
        <w:rPr>
          <w:rFonts w:ascii="Times New Roman" w:hAnsi="Times New Roman" w:cs="Times New Roman"/>
          <w:color w:val="000000" w:themeColor="text1"/>
          <w:lang w:val="el-GR"/>
        </w:rPr>
        <w:t>μπορεί να</w:t>
      </w:r>
      <w:r w:rsidR="00AA1761" w:rsidRPr="00FE2FB7">
        <w:rPr>
          <w:rFonts w:ascii="Times New Roman" w:hAnsi="Times New Roman" w:cs="Times New Roman"/>
          <w:color w:val="000000" w:themeColor="text1"/>
          <w:lang w:val="el-GR"/>
        </w:rPr>
        <w:t xml:space="preserve"> παρατηρηθεί από την απλή </w:t>
      </w:r>
      <w:r w:rsidR="006E73E1" w:rsidRPr="00FE2FB7">
        <w:rPr>
          <w:rFonts w:ascii="Times New Roman" w:hAnsi="Times New Roman" w:cs="Times New Roman"/>
          <w:color w:val="000000" w:themeColor="text1"/>
          <w:lang w:val="el-GR"/>
        </w:rPr>
        <w:t>ανάγνωση των ειδικότερων κατά περίπτωση διατάξεων</w:t>
      </w:r>
      <w:r w:rsidR="00EA5D8F"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w:t>
      </w:r>
    </w:p>
    <w:p w14:paraId="4A56FDEF" w14:textId="269065E7" w:rsidR="00AA1761" w:rsidRPr="00FE2FB7" w:rsidRDefault="00CF5186"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 xml:space="preserve">Όπως είναι γνωστό και έχει </w:t>
      </w:r>
      <w:proofErr w:type="spellStart"/>
      <w:r w:rsidRPr="00FE2FB7">
        <w:rPr>
          <w:rFonts w:ascii="Times New Roman" w:hAnsi="Times New Roman" w:cs="Times New Roman"/>
          <w:color w:val="000000" w:themeColor="text1"/>
          <w:lang w:val="el-GR"/>
        </w:rPr>
        <w:t>πολλάκις</w:t>
      </w:r>
      <w:proofErr w:type="spellEnd"/>
      <w:r w:rsidRPr="00FE2FB7">
        <w:rPr>
          <w:rFonts w:ascii="Times New Roman" w:hAnsi="Times New Roman" w:cs="Times New Roman"/>
          <w:color w:val="000000" w:themeColor="text1"/>
          <w:lang w:val="el-GR"/>
        </w:rPr>
        <w:t xml:space="preserve"> συζητηθεί, α</w:t>
      </w:r>
      <w:r w:rsidR="000711A4" w:rsidRPr="00FE2FB7">
        <w:rPr>
          <w:rFonts w:ascii="Times New Roman" w:hAnsi="Times New Roman" w:cs="Times New Roman"/>
          <w:color w:val="000000" w:themeColor="text1"/>
          <w:lang w:val="el-GR"/>
        </w:rPr>
        <w:t xml:space="preserve">πό τη δεκαετία του 1980 </w:t>
      </w:r>
      <w:r w:rsidR="00AA1761" w:rsidRPr="00FE2FB7">
        <w:rPr>
          <w:rFonts w:ascii="Times New Roman" w:hAnsi="Times New Roman" w:cs="Times New Roman"/>
          <w:color w:val="000000" w:themeColor="text1"/>
          <w:lang w:val="el-GR"/>
        </w:rPr>
        <w:t xml:space="preserve">και μετέπειτα </w:t>
      </w:r>
      <w:r w:rsidRPr="00FE2FB7">
        <w:rPr>
          <w:rFonts w:ascii="Times New Roman" w:hAnsi="Times New Roman" w:cs="Times New Roman"/>
          <w:color w:val="000000" w:themeColor="text1"/>
          <w:lang w:val="el-GR"/>
        </w:rPr>
        <w:t xml:space="preserve">ιδρύθηκαν με διατάξεις νόμου διάφορες </w:t>
      </w:r>
      <w:r w:rsidR="000711A4" w:rsidRPr="00FE2FB7">
        <w:rPr>
          <w:rFonts w:ascii="Times New Roman" w:hAnsi="Times New Roman" w:cs="Times New Roman"/>
          <w:color w:val="000000" w:themeColor="text1"/>
          <w:lang w:val="el-GR"/>
        </w:rPr>
        <w:t xml:space="preserve">ανεξάρτητες διοικητικές αρχές </w:t>
      </w:r>
      <w:r w:rsidRPr="00FE2FB7">
        <w:rPr>
          <w:rFonts w:ascii="Times New Roman" w:hAnsi="Times New Roman" w:cs="Times New Roman"/>
          <w:color w:val="000000" w:themeColor="text1"/>
          <w:lang w:val="el-GR"/>
        </w:rPr>
        <w:t>με ειδική αρμοδιότητα, ως καινοτόμες δομές άσκησης διοικητικού κατά βάση έργου.</w:t>
      </w:r>
      <w:r w:rsidR="00092AB6" w:rsidRPr="00FE2FB7">
        <w:rPr>
          <w:rStyle w:val="ab"/>
          <w:rFonts w:ascii="Times New Roman" w:hAnsi="Times New Roman" w:cs="Times New Roman"/>
          <w:color w:val="000000" w:themeColor="text1"/>
          <w:lang w:val="el-GR"/>
        </w:rPr>
        <w:footnoteReference w:id="1"/>
      </w:r>
      <w:r w:rsidRPr="00FE2FB7">
        <w:rPr>
          <w:rFonts w:ascii="Times New Roman" w:hAnsi="Times New Roman" w:cs="Times New Roman"/>
          <w:color w:val="000000" w:themeColor="text1"/>
          <w:lang w:val="el-GR"/>
        </w:rPr>
        <w:t xml:space="preserve"> Ακολούθησε</w:t>
      </w:r>
      <w:r w:rsidR="000711A4" w:rsidRPr="00FE2FB7">
        <w:rPr>
          <w:rFonts w:ascii="Times New Roman" w:hAnsi="Times New Roman" w:cs="Times New Roman"/>
          <w:color w:val="000000" w:themeColor="text1"/>
          <w:lang w:val="el-GR"/>
        </w:rPr>
        <w:t xml:space="preserve"> η </w:t>
      </w:r>
      <w:r w:rsidRPr="00FE2FB7">
        <w:rPr>
          <w:rFonts w:ascii="Times New Roman" w:hAnsi="Times New Roman" w:cs="Times New Roman"/>
          <w:color w:val="000000" w:themeColor="text1"/>
          <w:lang w:val="el-GR"/>
        </w:rPr>
        <w:t xml:space="preserve">συνταγματική </w:t>
      </w:r>
      <w:r w:rsidR="000711A4" w:rsidRPr="00FE2FB7">
        <w:rPr>
          <w:rFonts w:ascii="Times New Roman" w:hAnsi="Times New Roman" w:cs="Times New Roman"/>
          <w:color w:val="000000" w:themeColor="text1"/>
          <w:lang w:val="el-GR"/>
        </w:rPr>
        <w:t xml:space="preserve">αναθεώρηση του </w:t>
      </w:r>
      <w:r w:rsidRPr="00FE2FB7">
        <w:rPr>
          <w:rFonts w:ascii="Times New Roman" w:hAnsi="Times New Roman" w:cs="Times New Roman"/>
          <w:color w:val="000000" w:themeColor="text1"/>
          <w:lang w:val="el-GR"/>
        </w:rPr>
        <w:t xml:space="preserve">έτους </w:t>
      </w:r>
      <w:r w:rsidR="000711A4" w:rsidRPr="00FE2FB7">
        <w:rPr>
          <w:rFonts w:ascii="Times New Roman" w:hAnsi="Times New Roman" w:cs="Times New Roman"/>
          <w:color w:val="000000" w:themeColor="text1"/>
          <w:lang w:val="el-GR"/>
        </w:rPr>
        <w:t>2001</w:t>
      </w:r>
      <w:r w:rsidR="00AA1761" w:rsidRPr="00FE2FB7">
        <w:rPr>
          <w:rFonts w:ascii="Times New Roman" w:hAnsi="Times New Roman" w:cs="Times New Roman"/>
          <w:color w:val="000000" w:themeColor="text1"/>
          <w:lang w:val="el-GR"/>
        </w:rPr>
        <w:t>,</w:t>
      </w:r>
      <w:r w:rsidRPr="00FE2FB7">
        <w:rPr>
          <w:rFonts w:ascii="Times New Roman" w:hAnsi="Times New Roman" w:cs="Times New Roman"/>
          <w:color w:val="000000" w:themeColor="text1"/>
          <w:lang w:val="el-GR"/>
        </w:rPr>
        <w:t xml:space="preserve"> με την οποία έγινε σημαντική τομή, </w:t>
      </w:r>
      <w:r w:rsidR="006E73E1" w:rsidRPr="00FE2FB7">
        <w:rPr>
          <w:rFonts w:ascii="Times New Roman" w:hAnsi="Times New Roman" w:cs="Times New Roman"/>
          <w:color w:val="000000" w:themeColor="text1"/>
          <w:lang w:val="el-GR"/>
        </w:rPr>
        <w:t>επειδή θεσπίστηκαν ρητές διατάξεις για τις ανεξάρτητες αρχές</w:t>
      </w:r>
      <w:r w:rsidRPr="00FE2FB7">
        <w:rPr>
          <w:rFonts w:ascii="Times New Roman" w:hAnsi="Times New Roman" w:cs="Times New Roman"/>
          <w:color w:val="000000" w:themeColor="text1"/>
          <w:lang w:val="el-GR"/>
        </w:rPr>
        <w:t xml:space="preserve"> και ειδικότερα: (α) </w:t>
      </w:r>
      <w:r w:rsidR="00123E8B" w:rsidRPr="00FE2FB7">
        <w:rPr>
          <w:rFonts w:ascii="Times New Roman" w:hAnsi="Times New Roman" w:cs="Times New Roman"/>
          <w:color w:val="000000" w:themeColor="text1"/>
          <w:lang w:val="el-GR"/>
        </w:rPr>
        <w:t>Με νέες διατάξεις του Συντάγματος π</w:t>
      </w:r>
      <w:r w:rsidRPr="00FE2FB7">
        <w:rPr>
          <w:rFonts w:ascii="Times New Roman" w:hAnsi="Times New Roman" w:cs="Times New Roman"/>
          <w:color w:val="000000" w:themeColor="text1"/>
          <w:lang w:val="el-GR"/>
        </w:rPr>
        <w:t>ροβλέφθηκε ρητώς η οργάνωση και λειτουργία πέντε</w:t>
      </w:r>
      <w:r w:rsidR="000711A4"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 xml:space="preserve">(5) </w:t>
      </w:r>
      <w:r w:rsidR="00AA1761" w:rsidRPr="00FE2FB7">
        <w:rPr>
          <w:rFonts w:ascii="Times New Roman" w:hAnsi="Times New Roman" w:cs="Times New Roman"/>
          <w:color w:val="000000" w:themeColor="text1"/>
          <w:lang w:val="el-GR"/>
        </w:rPr>
        <w:t>ανεξάρτητων</w:t>
      </w:r>
      <w:r w:rsidRPr="00FE2FB7">
        <w:rPr>
          <w:rFonts w:ascii="Times New Roman" w:hAnsi="Times New Roman" w:cs="Times New Roman"/>
          <w:color w:val="000000" w:themeColor="text1"/>
          <w:lang w:val="el-GR"/>
        </w:rPr>
        <w:t xml:space="preserve"> αρχών</w:t>
      </w:r>
      <w:r w:rsidR="00AA1761" w:rsidRPr="00FE2FB7">
        <w:rPr>
          <w:rFonts w:ascii="Times New Roman" w:hAnsi="Times New Roman" w:cs="Times New Roman"/>
          <w:color w:val="000000" w:themeColor="text1"/>
          <w:lang w:val="el-GR"/>
        </w:rPr>
        <w:t xml:space="preserve"> με ειδικό πεδίο αρμοδιότητας</w:t>
      </w:r>
      <w:r w:rsidR="006E73E1" w:rsidRPr="00FE2FB7">
        <w:rPr>
          <w:rFonts w:ascii="Times New Roman" w:hAnsi="Times New Roman" w:cs="Times New Roman"/>
          <w:color w:val="000000" w:themeColor="text1"/>
          <w:lang w:val="el-GR"/>
        </w:rPr>
        <w:t xml:space="preserve"> κατά περίπτωση</w:t>
      </w:r>
      <w:r w:rsidR="00AA1761" w:rsidRPr="00FE2FB7">
        <w:rPr>
          <w:rFonts w:ascii="Times New Roman" w:hAnsi="Times New Roman" w:cs="Times New Roman"/>
          <w:color w:val="000000" w:themeColor="text1"/>
          <w:lang w:val="el-GR"/>
        </w:rPr>
        <w:t xml:space="preserve">. Πρόκειται συγκεκριμένα για τα </w:t>
      </w:r>
      <w:r w:rsidRPr="00FE2FB7">
        <w:rPr>
          <w:rFonts w:ascii="Times New Roman" w:hAnsi="Times New Roman" w:cs="Times New Roman"/>
          <w:color w:val="000000" w:themeColor="text1"/>
          <w:lang w:val="el-GR"/>
        </w:rPr>
        <w:t>άρθρα 9</w:t>
      </w:r>
      <w:r w:rsidRPr="00FE2FB7">
        <w:rPr>
          <w:rFonts w:ascii="Times New Roman" w:hAnsi="Times New Roman" w:cs="Times New Roman"/>
          <w:color w:val="000000" w:themeColor="text1"/>
          <w:vertAlign w:val="superscript"/>
          <w:lang w:val="el-GR"/>
        </w:rPr>
        <w:t xml:space="preserve">Α </w:t>
      </w:r>
      <w:r w:rsidR="006E73E1" w:rsidRPr="00FE2FB7">
        <w:rPr>
          <w:rFonts w:ascii="Times New Roman" w:hAnsi="Times New Roman" w:cs="Times New Roman"/>
          <w:color w:val="000000" w:themeColor="text1"/>
          <w:lang w:val="el-GR"/>
        </w:rPr>
        <w:t xml:space="preserve">Σ κατά το οποίο προβλέπεται σύσταση ανεξάρτητης αρχής για τον τομέα της </w:t>
      </w:r>
      <w:r w:rsidRPr="00FE2FB7">
        <w:rPr>
          <w:rFonts w:ascii="Times New Roman" w:hAnsi="Times New Roman" w:cs="Times New Roman"/>
          <w:color w:val="000000" w:themeColor="text1"/>
          <w:lang w:val="el-GR"/>
        </w:rPr>
        <w:t>προστασία</w:t>
      </w:r>
      <w:r w:rsidR="006E73E1" w:rsidRPr="00FE2FB7">
        <w:rPr>
          <w:rFonts w:ascii="Times New Roman" w:hAnsi="Times New Roman" w:cs="Times New Roman"/>
          <w:color w:val="000000" w:themeColor="text1"/>
          <w:lang w:val="el-GR"/>
        </w:rPr>
        <w:t>ς</w:t>
      </w:r>
      <w:r w:rsidRPr="00FE2FB7">
        <w:rPr>
          <w:rFonts w:ascii="Times New Roman" w:hAnsi="Times New Roman" w:cs="Times New Roman"/>
          <w:color w:val="000000" w:themeColor="text1"/>
          <w:lang w:val="el-GR"/>
        </w:rPr>
        <w:t xml:space="preserve"> δεδομένων προσωπικού χαρακτήρα, 15 παρ. 2 </w:t>
      </w:r>
      <w:r w:rsidR="006E73E1" w:rsidRPr="00FE2FB7">
        <w:rPr>
          <w:rFonts w:ascii="Times New Roman" w:hAnsi="Times New Roman" w:cs="Times New Roman"/>
          <w:color w:val="000000" w:themeColor="text1"/>
          <w:lang w:val="el-GR"/>
        </w:rPr>
        <w:t xml:space="preserve">Σ </w:t>
      </w:r>
      <w:r w:rsidRPr="00FE2FB7">
        <w:rPr>
          <w:rFonts w:ascii="Times New Roman" w:hAnsi="Times New Roman" w:cs="Times New Roman"/>
          <w:color w:val="000000" w:themeColor="text1"/>
          <w:lang w:val="el-GR"/>
        </w:rPr>
        <w:t>για το Ε</w:t>
      </w:r>
      <w:r w:rsidR="006E73E1" w:rsidRPr="00FE2FB7">
        <w:rPr>
          <w:rFonts w:ascii="Times New Roman" w:hAnsi="Times New Roman" w:cs="Times New Roman"/>
          <w:color w:val="000000" w:themeColor="text1"/>
          <w:lang w:val="el-GR"/>
        </w:rPr>
        <w:t xml:space="preserve">θνικό </w:t>
      </w:r>
      <w:r w:rsidRPr="00FE2FB7">
        <w:rPr>
          <w:rFonts w:ascii="Times New Roman" w:hAnsi="Times New Roman" w:cs="Times New Roman"/>
          <w:color w:val="000000" w:themeColor="text1"/>
          <w:lang w:val="el-GR"/>
        </w:rPr>
        <w:t>Σ</w:t>
      </w:r>
      <w:r w:rsidR="006E73E1" w:rsidRPr="00FE2FB7">
        <w:rPr>
          <w:rFonts w:ascii="Times New Roman" w:hAnsi="Times New Roman" w:cs="Times New Roman"/>
          <w:color w:val="000000" w:themeColor="text1"/>
          <w:lang w:val="el-GR"/>
        </w:rPr>
        <w:t xml:space="preserve">υμβούλιο </w:t>
      </w:r>
      <w:r w:rsidRPr="00FE2FB7">
        <w:rPr>
          <w:rFonts w:ascii="Times New Roman" w:hAnsi="Times New Roman" w:cs="Times New Roman"/>
          <w:color w:val="000000" w:themeColor="text1"/>
          <w:lang w:val="el-GR"/>
        </w:rPr>
        <w:t>Ρ</w:t>
      </w:r>
      <w:r w:rsidR="006E73E1" w:rsidRPr="00FE2FB7">
        <w:rPr>
          <w:rFonts w:ascii="Times New Roman" w:hAnsi="Times New Roman" w:cs="Times New Roman"/>
          <w:color w:val="000000" w:themeColor="text1"/>
          <w:lang w:val="el-GR"/>
        </w:rPr>
        <w:t>αδιοτηλεόρασης (</w:t>
      </w:r>
      <w:proofErr w:type="spellStart"/>
      <w:r w:rsidR="006E73E1" w:rsidRPr="00FE2FB7">
        <w:rPr>
          <w:rFonts w:ascii="Times New Roman" w:hAnsi="Times New Roman" w:cs="Times New Roman"/>
          <w:color w:val="000000" w:themeColor="text1"/>
          <w:lang w:val="el-GR"/>
        </w:rPr>
        <w:t>ΕΣΡ</w:t>
      </w:r>
      <w:proofErr w:type="spellEnd"/>
      <w:r w:rsidR="006E73E1" w:rsidRPr="00FE2FB7">
        <w:rPr>
          <w:rFonts w:ascii="Times New Roman" w:hAnsi="Times New Roman" w:cs="Times New Roman"/>
          <w:color w:val="000000" w:themeColor="text1"/>
          <w:lang w:val="el-GR"/>
        </w:rPr>
        <w:t>)</w:t>
      </w:r>
      <w:r w:rsidRPr="00FE2FB7">
        <w:rPr>
          <w:rFonts w:ascii="Times New Roman" w:hAnsi="Times New Roman" w:cs="Times New Roman"/>
          <w:color w:val="000000" w:themeColor="text1"/>
          <w:lang w:val="el-GR"/>
        </w:rPr>
        <w:t xml:space="preserve">, 19 παρ. 2 </w:t>
      </w:r>
      <w:r w:rsidR="00123E8B" w:rsidRPr="00FE2FB7">
        <w:rPr>
          <w:rFonts w:ascii="Times New Roman" w:hAnsi="Times New Roman" w:cs="Times New Roman"/>
          <w:color w:val="000000" w:themeColor="text1"/>
          <w:lang w:val="el-GR"/>
        </w:rPr>
        <w:t>Σ κατά το οποίο προβλέπεται σύσταση ανεξάρτητης αρχής για</w:t>
      </w:r>
      <w:r w:rsidRPr="00FE2FB7">
        <w:rPr>
          <w:rFonts w:ascii="Times New Roman" w:hAnsi="Times New Roman" w:cs="Times New Roman"/>
          <w:color w:val="000000" w:themeColor="text1"/>
          <w:lang w:val="el-GR"/>
        </w:rPr>
        <w:t xml:space="preserve"> τη διασφάλιση του απορρήτου των επικοινωνιών, 103 παρ. 7 </w:t>
      </w:r>
      <w:r w:rsidR="00123E8B" w:rsidRPr="00FE2FB7">
        <w:rPr>
          <w:rFonts w:ascii="Times New Roman" w:hAnsi="Times New Roman" w:cs="Times New Roman"/>
          <w:color w:val="000000" w:themeColor="text1"/>
          <w:lang w:val="el-GR"/>
        </w:rPr>
        <w:t xml:space="preserve">Σ </w:t>
      </w:r>
      <w:r w:rsidRPr="00FE2FB7">
        <w:rPr>
          <w:rFonts w:ascii="Times New Roman" w:hAnsi="Times New Roman" w:cs="Times New Roman"/>
          <w:color w:val="000000" w:themeColor="text1"/>
          <w:lang w:val="el-GR"/>
        </w:rPr>
        <w:t xml:space="preserve">για </w:t>
      </w:r>
      <w:r w:rsidR="00123E8B" w:rsidRPr="00FE2FB7">
        <w:rPr>
          <w:rFonts w:ascii="Times New Roman" w:hAnsi="Times New Roman" w:cs="Times New Roman"/>
          <w:color w:val="000000" w:themeColor="text1"/>
          <w:lang w:val="el-GR"/>
        </w:rPr>
        <w:t xml:space="preserve">τη σύσταση ανεξάρτητης αρχής με αρμοδιότητα </w:t>
      </w:r>
      <w:r w:rsidRPr="00FE2FB7">
        <w:rPr>
          <w:rFonts w:ascii="Times New Roman" w:hAnsi="Times New Roman" w:cs="Times New Roman"/>
          <w:color w:val="000000" w:themeColor="text1"/>
          <w:lang w:val="el-GR"/>
        </w:rPr>
        <w:t xml:space="preserve">τον έλεγχο των διαδικασιών πρόσληψης προσωπικού στο Δημόσιο και τον ευρύτερο δημόσιο τομέα και 103 παρ. 9 </w:t>
      </w:r>
      <w:r w:rsidR="00123E8B" w:rsidRPr="00FE2FB7">
        <w:rPr>
          <w:rFonts w:ascii="Times New Roman" w:hAnsi="Times New Roman" w:cs="Times New Roman"/>
          <w:color w:val="000000" w:themeColor="text1"/>
          <w:lang w:val="el-GR"/>
        </w:rPr>
        <w:t xml:space="preserve">Σ </w:t>
      </w:r>
      <w:r w:rsidRPr="00FE2FB7">
        <w:rPr>
          <w:rFonts w:ascii="Times New Roman" w:hAnsi="Times New Roman" w:cs="Times New Roman"/>
          <w:color w:val="000000" w:themeColor="text1"/>
          <w:lang w:val="el-GR"/>
        </w:rPr>
        <w:t xml:space="preserve">για τον Συνήγορο του Πολίτη. (β) Θεσπίστηκε </w:t>
      </w:r>
      <w:r w:rsidR="000711A4" w:rsidRPr="00FE2FB7">
        <w:rPr>
          <w:rFonts w:ascii="Times New Roman" w:hAnsi="Times New Roman" w:cs="Times New Roman"/>
          <w:color w:val="000000" w:themeColor="text1"/>
          <w:lang w:val="el-GR"/>
        </w:rPr>
        <w:t>η διάταξη του άρθρου 101</w:t>
      </w:r>
      <w:r w:rsidRPr="00FE2FB7">
        <w:rPr>
          <w:rFonts w:ascii="Times New Roman" w:hAnsi="Times New Roman" w:cs="Times New Roman"/>
          <w:color w:val="000000" w:themeColor="text1"/>
          <w:vertAlign w:val="superscript"/>
          <w:lang w:val="el-GR"/>
        </w:rPr>
        <w:t>Α</w:t>
      </w:r>
      <w:r w:rsidRPr="00FE2FB7">
        <w:rPr>
          <w:rFonts w:ascii="Times New Roman" w:hAnsi="Times New Roman" w:cs="Times New Roman"/>
          <w:color w:val="000000" w:themeColor="text1"/>
          <w:lang w:val="el-GR"/>
        </w:rPr>
        <w:t xml:space="preserve"> Σ, στην οποία έχουν περιληφθεί</w:t>
      </w:r>
      <w:r w:rsidR="000711A4" w:rsidRPr="00FE2FB7">
        <w:rPr>
          <w:rFonts w:ascii="Times New Roman" w:hAnsi="Times New Roman" w:cs="Times New Roman"/>
          <w:color w:val="000000" w:themeColor="text1"/>
          <w:lang w:val="el-GR"/>
        </w:rPr>
        <w:t xml:space="preserve"> οριζόντιες ρυθμίσεις για όλες τις </w:t>
      </w:r>
      <w:r w:rsidRPr="00FE2FB7">
        <w:rPr>
          <w:rFonts w:ascii="Times New Roman" w:hAnsi="Times New Roman" w:cs="Times New Roman"/>
          <w:color w:val="000000" w:themeColor="text1"/>
          <w:lang w:val="el-GR"/>
        </w:rPr>
        <w:t xml:space="preserve">(συνταγματικά προβλεπόμενες) </w:t>
      </w:r>
      <w:r w:rsidR="000711A4" w:rsidRPr="00FE2FB7">
        <w:rPr>
          <w:rFonts w:ascii="Times New Roman" w:hAnsi="Times New Roman" w:cs="Times New Roman"/>
          <w:color w:val="000000" w:themeColor="text1"/>
          <w:lang w:val="el-GR"/>
        </w:rPr>
        <w:t>ανεξάρτητες αρχές</w:t>
      </w:r>
      <w:r w:rsidRPr="00FE2FB7">
        <w:rPr>
          <w:rFonts w:ascii="Times New Roman" w:hAnsi="Times New Roman" w:cs="Times New Roman"/>
          <w:color w:val="000000" w:themeColor="text1"/>
          <w:lang w:val="el-GR"/>
        </w:rPr>
        <w:t>. (γ)</w:t>
      </w:r>
      <w:r w:rsidR="000711A4"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Αναφέρθηκε ρητώς στ</w:t>
      </w:r>
      <w:r w:rsidR="00AA1761" w:rsidRPr="00FE2FB7">
        <w:rPr>
          <w:rFonts w:ascii="Times New Roman" w:hAnsi="Times New Roman" w:cs="Times New Roman"/>
          <w:color w:val="000000" w:themeColor="text1"/>
          <w:lang w:val="el-GR"/>
        </w:rPr>
        <w:t xml:space="preserve">ο άρθρο 56 παρ. 3 περ. β’ Σ η </w:t>
      </w:r>
      <w:r w:rsidR="000711A4" w:rsidRPr="00FE2FB7">
        <w:rPr>
          <w:rFonts w:ascii="Times New Roman" w:hAnsi="Times New Roman" w:cs="Times New Roman"/>
          <w:color w:val="000000" w:themeColor="text1"/>
          <w:lang w:val="el-GR"/>
        </w:rPr>
        <w:t xml:space="preserve">δυνατότητα του νομοθέτη να </w:t>
      </w:r>
      <w:r w:rsidR="00AA1761" w:rsidRPr="00FE2FB7">
        <w:rPr>
          <w:rFonts w:ascii="Times New Roman" w:hAnsi="Times New Roman" w:cs="Times New Roman"/>
          <w:color w:val="000000" w:themeColor="text1"/>
          <w:lang w:val="el-GR"/>
        </w:rPr>
        <w:t>χαρακτηρίζει</w:t>
      </w:r>
      <w:r w:rsidR="00EA5D8F" w:rsidRPr="00FE2FB7">
        <w:rPr>
          <w:rFonts w:ascii="Times New Roman" w:hAnsi="Times New Roman" w:cs="Times New Roman"/>
          <w:color w:val="000000" w:themeColor="text1"/>
          <w:lang w:val="el-GR"/>
        </w:rPr>
        <w:t xml:space="preserve"> </w:t>
      </w:r>
      <w:r w:rsidR="00AA1761" w:rsidRPr="00FE2FB7">
        <w:rPr>
          <w:rFonts w:ascii="Times New Roman" w:hAnsi="Times New Roman" w:cs="Times New Roman"/>
          <w:color w:val="000000" w:themeColor="text1"/>
          <w:lang w:val="el-GR"/>
        </w:rPr>
        <w:t xml:space="preserve">με τυπικό νόμο </w:t>
      </w:r>
      <w:r w:rsidR="00EA5D8F" w:rsidRPr="00FE2FB7">
        <w:rPr>
          <w:rFonts w:ascii="Times New Roman" w:hAnsi="Times New Roman" w:cs="Times New Roman"/>
          <w:color w:val="000000" w:themeColor="text1"/>
          <w:lang w:val="el-GR"/>
        </w:rPr>
        <w:t xml:space="preserve">ανεξάρτητες </w:t>
      </w:r>
      <w:r w:rsidR="00AA1761" w:rsidRPr="00FE2FB7">
        <w:rPr>
          <w:rFonts w:ascii="Times New Roman" w:hAnsi="Times New Roman" w:cs="Times New Roman"/>
          <w:color w:val="000000" w:themeColor="text1"/>
          <w:lang w:val="el-GR"/>
        </w:rPr>
        <w:t xml:space="preserve">ή ρυθμιστικές </w:t>
      </w:r>
      <w:r w:rsidR="00EA5D8F" w:rsidRPr="00FE2FB7">
        <w:rPr>
          <w:rFonts w:ascii="Times New Roman" w:hAnsi="Times New Roman" w:cs="Times New Roman"/>
          <w:color w:val="000000" w:themeColor="text1"/>
          <w:lang w:val="el-GR"/>
        </w:rPr>
        <w:t>αρχές</w:t>
      </w:r>
      <w:r w:rsidR="00AA1761" w:rsidRPr="00FE2FB7">
        <w:rPr>
          <w:rFonts w:ascii="Times New Roman" w:hAnsi="Times New Roman" w:cs="Times New Roman"/>
          <w:color w:val="000000" w:themeColor="text1"/>
          <w:lang w:val="el-GR"/>
        </w:rPr>
        <w:t xml:space="preserve"> που ιδρύει </w:t>
      </w:r>
      <w:r w:rsidR="00AA1761" w:rsidRPr="00FE2FB7">
        <w:rPr>
          <w:rFonts w:ascii="Times New Roman" w:hAnsi="Times New Roman" w:cs="Times New Roman"/>
          <w:color w:val="000000" w:themeColor="text1"/>
          <w:lang w:val="el-GR"/>
        </w:rPr>
        <w:lastRenderedPageBreak/>
        <w:t>κατά περίπτωση</w:t>
      </w:r>
      <w:r w:rsidR="00EA5D8F" w:rsidRPr="00FE2FB7">
        <w:rPr>
          <w:rFonts w:ascii="Times New Roman" w:hAnsi="Times New Roman" w:cs="Times New Roman"/>
          <w:color w:val="000000" w:themeColor="text1"/>
          <w:lang w:val="el-GR"/>
        </w:rPr>
        <w:t xml:space="preserve">. </w:t>
      </w:r>
      <w:r w:rsidR="00AA1761" w:rsidRPr="00FE2FB7">
        <w:rPr>
          <w:rFonts w:ascii="Times New Roman" w:hAnsi="Times New Roman" w:cs="Times New Roman"/>
          <w:color w:val="000000" w:themeColor="text1"/>
          <w:lang w:val="el-GR"/>
        </w:rPr>
        <w:t>Έκτοτε,</w:t>
      </w:r>
      <w:r w:rsidR="000711A4" w:rsidRPr="00FE2FB7">
        <w:rPr>
          <w:rFonts w:ascii="Times New Roman" w:hAnsi="Times New Roman" w:cs="Times New Roman"/>
          <w:color w:val="000000" w:themeColor="text1"/>
          <w:lang w:val="el-GR"/>
        </w:rPr>
        <w:t xml:space="preserve"> </w:t>
      </w:r>
      <w:r w:rsidR="00AA1761" w:rsidRPr="00FE2FB7">
        <w:rPr>
          <w:rFonts w:ascii="Times New Roman" w:hAnsi="Times New Roman" w:cs="Times New Roman"/>
          <w:color w:val="000000" w:themeColor="text1"/>
          <w:lang w:val="el-GR"/>
        </w:rPr>
        <w:t xml:space="preserve">ιδρύθηκαν με νομοθετική πρωτοβουλία περισσότερες τέτοιες </w:t>
      </w:r>
      <w:r w:rsidR="000711A4" w:rsidRPr="00FE2FB7">
        <w:rPr>
          <w:rFonts w:ascii="Times New Roman" w:hAnsi="Times New Roman" w:cs="Times New Roman"/>
          <w:color w:val="000000" w:themeColor="text1"/>
          <w:lang w:val="el-GR"/>
        </w:rPr>
        <w:t>αρχ</w:t>
      </w:r>
      <w:r w:rsidR="00AA1761" w:rsidRPr="00FE2FB7">
        <w:rPr>
          <w:rFonts w:ascii="Times New Roman" w:hAnsi="Times New Roman" w:cs="Times New Roman"/>
          <w:color w:val="000000" w:themeColor="text1"/>
          <w:lang w:val="el-GR"/>
        </w:rPr>
        <w:t>ές,</w:t>
      </w:r>
      <w:r w:rsidR="000711A4" w:rsidRPr="00FE2FB7">
        <w:rPr>
          <w:rFonts w:ascii="Times New Roman" w:hAnsi="Times New Roman" w:cs="Times New Roman"/>
          <w:color w:val="000000" w:themeColor="text1"/>
          <w:lang w:val="el-GR"/>
        </w:rPr>
        <w:t xml:space="preserve"> </w:t>
      </w:r>
      <w:r w:rsidR="00AA1761" w:rsidRPr="00FE2FB7">
        <w:rPr>
          <w:rFonts w:ascii="Times New Roman" w:hAnsi="Times New Roman" w:cs="Times New Roman"/>
          <w:color w:val="000000" w:themeColor="text1"/>
          <w:lang w:val="el-GR"/>
        </w:rPr>
        <w:t>οι οποίες</w:t>
      </w:r>
      <w:r w:rsidR="000711A4" w:rsidRPr="00FE2FB7">
        <w:rPr>
          <w:rFonts w:ascii="Times New Roman" w:hAnsi="Times New Roman" w:cs="Times New Roman"/>
          <w:color w:val="000000" w:themeColor="text1"/>
          <w:lang w:val="el-GR"/>
        </w:rPr>
        <w:t xml:space="preserve"> φέρουν τα </w:t>
      </w:r>
      <w:r w:rsidR="00AA1761" w:rsidRPr="00FE2FB7">
        <w:rPr>
          <w:rFonts w:ascii="Times New Roman" w:hAnsi="Times New Roman" w:cs="Times New Roman"/>
          <w:color w:val="000000" w:themeColor="text1"/>
          <w:lang w:val="el-GR"/>
        </w:rPr>
        <w:t xml:space="preserve">θεσμικά </w:t>
      </w:r>
      <w:r w:rsidR="000711A4" w:rsidRPr="00FE2FB7">
        <w:rPr>
          <w:rFonts w:ascii="Times New Roman" w:hAnsi="Times New Roman" w:cs="Times New Roman"/>
          <w:color w:val="000000" w:themeColor="text1"/>
          <w:lang w:val="el-GR"/>
        </w:rPr>
        <w:t xml:space="preserve">χαρακτηριστικά ή χαρακτηρίζονται ρητά ως ανεξάρτητες </w:t>
      </w:r>
      <w:r w:rsidR="00AA1761" w:rsidRPr="00FE2FB7">
        <w:rPr>
          <w:rFonts w:ascii="Times New Roman" w:hAnsi="Times New Roman" w:cs="Times New Roman"/>
          <w:color w:val="000000" w:themeColor="text1"/>
          <w:lang w:val="el-GR"/>
        </w:rPr>
        <w:t xml:space="preserve">ή ρυθμιστικές. </w:t>
      </w:r>
    </w:p>
    <w:p w14:paraId="17AFED68" w14:textId="668D09C1" w:rsidR="00AA1761" w:rsidRPr="00FE2FB7" w:rsidRDefault="00AA1761"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 xml:space="preserve">Σίγουρα </w:t>
      </w:r>
      <w:r w:rsidR="000711A4" w:rsidRPr="00FE2FB7">
        <w:rPr>
          <w:rFonts w:ascii="Times New Roman" w:hAnsi="Times New Roman" w:cs="Times New Roman"/>
          <w:color w:val="000000" w:themeColor="text1"/>
          <w:lang w:val="el-GR"/>
        </w:rPr>
        <w:t>η αναθεώρηση του 200</w:t>
      </w:r>
      <w:r w:rsidR="00EA5D8F" w:rsidRPr="00FE2FB7">
        <w:rPr>
          <w:rFonts w:ascii="Times New Roman" w:hAnsi="Times New Roman" w:cs="Times New Roman"/>
          <w:color w:val="000000" w:themeColor="text1"/>
          <w:lang w:val="el-GR"/>
        </w:rPr>
        <w:t>1</w:t>
      </w:r>
      <w:r w:rsidR="000711A4"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αποτελεί</w:t>
      </w:r>
      <w:r w:rsidR="000711A4" w:rsidRPr="00FE2FB7">
        <w:rPr>
          <w:rFonts w:ascii="Times New Roman" w:hAnsi="Times New Roman" w:cs="Times New Roman"/>
          <w:color w:val="000000" w:themeColor="text1"/>
          <w:lang w:val="el-GR"/>
        </w:rPr>
        <w:t xml:space="preserve"> τομή </w:t>
      </w:r>
      <w:r w:rsidRPr="00FE2FB7">
        <w:rPr>
          <w:rFonts w:ascii="Times New Roman" w:hAnsi="Times New Roman" w:cs="Times New Roman"/>
          <w:color w:val="000000" w:themeColor="text1"/>
          <w:lang w:val="el-GR"/>
        </w:rPr>
        <w:t>στην εξέλιξη του θεσμού</w:t>
      </w:r>
      <w:r w:rsidR="00092AB6" w:rsidRPr="00FE2FB7">
        <w:rPr>
          <w:rFonts w:ascii="Times New Roman" w:hAnsi="Times New Roman" w:cs="Times New Roman"/>
          <w:color w:val="000000" w:themeColor="text1"/>
          <w:lang w:val="el-GR"/>
        </w:rPr>
        <w:t>. Κατ’ αρχήν, οι νέες διατάξεις θεμελιώνουν σαφώς την απάντηση στα θεωρητικά προβλήματα του παρελθόντος ως προς την ένταξη των ανεξάρτητων αρχών στο σύστημα των γενικών συνταγματικών αρχών και ιδίως σε σχέση με τα προβλήματα ως προς τη διάκριση των εξουσιών (άρθρο 26 Σ) και τη δημοκρατική αρχή.</w:t>
      </w:r>
      <w:r w:rsidR="00092AB6" w:rsidRPr="00FE2FB7">
        <w:rPr>
          <w:rStyle w:val="ab"/>
          <w:rFonts w:ascii="Times New Roman" w:hAnsi="Times New Roman" w:cs="Times New Roman"/>
          <w:color w:val="000000" w:themeColor="text1"/>
          <w:lang w:val="el-GR"/>
        </w:rPr>
        <w:footnoteReference w:id="2"/>
      </w:r>
      <w:r w:rsidR="00092AB6" w:rsidRPr="00FE2FB7">
        <w:rPr>
          <w:rFonts w:ascii="Times New Roman" w:hAnsi="Times New Roman" w:cs="Times New Roman"/>
          <w:color w:val="000000" w:themeColor="text1"/>
          <w:lang w:val="el-GR"/>
        </w:rPr>
        <w:t xml:space="preserve"> Πρωτίστως πάντως, με </w:t>
      </w:r>
      <w:r w:rsidR="00123E8B" w:rsidRPr="00FE2FB7">
        <w:rPr>
          <w:rFonts w:ascii="Times New Roman" w:hAnsi="Times New Roman" w:cs="Times New Roman"/>
          <w:color w:val="000000" w:themeColor="text1"/>
          <w:lang w:val="el-GR"/>
        </w:rPr>
        <w:t xml:space="preserve">βάση </w:t>
      </w:r>
      <w:r w:rsidR="00092AB6" w:rsidRPr="00FE2FB7">
        <w:rPr>
          <w:rFonts w:ascii="Times New Roman" w:hAnsi="Times New Roman" w:cs="Times New Roman"/>
          <w:color w:val="000000" w:themeColor="text1"/>
          <w:lang w:val="el-GR"/>
        </w:rPr>
        <w:t>τις νέες διατάξεις</w:t>
      </w:r>
      <w:r w:rsidR="000711A4" w:rsidRPr="00FE2FB7">
        <w:rPr>
          <w:rFonts w:ascii="Times New Roman" w:hAnsi="Times New Roman" w:cs="Times New Roman"/>
          <w:color w:val="000000" w:themeColor="text1"/>
          <w:lang w:val="el-GR"/>
        </w:rPr>
        <w:t xml:space="preserve"> καθιερώνε</w:t>
      </w:r>
      <w:r w:rsidRPr="00FE2FB7">
        <w:rPr>
          <w:rFonts w:ascii="Times New Roman" w:hAnsi="Times New Roman" w:cs="Times New Roman"/>
          <w:color w:val="000000" w:themeColor="text1"/>
          <w:lang w:val="el-GR"/>
        </w:rPr>
        <w:t>τα</w:t>
      </w:r>
      <w:r w:rsidR="000711A4" w:rsidRPr="00FE2FB7">
        <w:rPr>
          <w:rFonts w:ascii="Times New Roman" w:hAnsi="Times New Roman" w:cs="Times New Roman"/>
          <w:color w:val="000000" w:themeColor="text1"/>
          <w:lang w:val="el-GR"/>
        </w:rPr>
        <w:t xml:space="preserve">ι </w:t>
      </w:r>
      <w:r w:rsidRPr="00FE2FB7">
        <w:rPr>
          <w:rFonts w:ascii="Times New Roman" w:hAnsi="Times New Roman" w:cs="Times New Roman"/>
          <w:color w:val="000000" w:themeColor="text1"/>
          <w:lang w:val="el-GR"/>
        </w:rPr>
        <w:t xml:space="preserve">σαφώς </w:t>
      </w:r>
      <w:r w:rsidR="000711A4" w:rsidRPr="00FE2FB7">
        <w:rPr>
          <w:rFonts w:ascii="Times New Roman" w:hAnsi="Times New Roman" w:cs="Times New Roman"/>
          <w:color w:val="000000" w:themeColor="text1"/>
          <w:lang w:val="el-GR"/>
        </w:rPr>
        <w:t xml:space="preserve">η διάκριση μεταξύ συνταγματικά προβλεπόμενων και νομοθετικά προβλεπόμενων </w:t>
      </w:r>
      <w:r w:rsidRPr="00FE2FB7">
        <w:rPr>
          <w:rFonts w:ascii="Times New Roman" w:hAnsi="Times New Roman" w:cs="Times New Roman"/>
          <w:color w:val="000000" w:themeColor="text1"/>
          <w:lang w:val="el-GR"/>
        </w:rPr>
        <w:t xml:space="preserve">ανεξάρτητων </w:t>
      </w:r>
      <w:r w:rsidR="000711A4" w:rsidRPr="00FE2FB7">
        <w:rPr>
          <w:rFonts w:ascii="Times New Roman" w:hAnsi="Times New Roman" w:cs="Times New Roman"/>
          <w:color w:val="000000" w:themeColor="text1"/>
          <w:lang w:val="el-GR"/>
        </w:rPr>
        <w:t>αρχών</w:t>
      </w:r>
      <w:r w:rsidR="00EA5D8F"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 xml:space="preserve">Η διάκριση αυτή είναι ιδιαίτερα σημαντική για πολλούς λόγους. </w:t>
      </w:r>
      <w:r w:rsidR="00092AB6" w:rsidRPr="00FE2FB7">
        <w:rPr>
          <w:rFonts w:ascii="Times New Roman" w:hAnsi="Times New Roman" w:cs="Times New Roman"/>
          <w:color w:val="000000" w:themeColor="text1"/>
          <w:lang w:val="el-GR"/>
        </w:rPr>
        <w:t xml:space="preserve">Πρώτα </w:t>
      </w:r>
      <w:proofErr w:type="spellStart"/>
      <w:r w:rsidR="00092AB6" w:rsidRPr="00FE2FB7">
        <w:rPr>
          <w:rFonts w:ascii="Times New Roman" w:hAnsi="Times New Roman" w:cs="Times New Roman"/>
          <w:color w:val="000000" w:themeColor="text1"/>
          <w:lang w:val="el-GR"/>
        </w:rPr>
        <w:t>απ</w:t>
      </w:r>
      <w:proofErr w:type="spellEnd"/>
      <w:r w:rsidR="00092AB6" w:rsidRPr="00FE2FB7">
        <w:rPr>
          <w:rFonts w:ascii="Times New Roman" w:hAnsi="Times New Roman" w:cs="Times New Roman"/>
          <w:color w:val="000000" w:themeColor="text1"/>
          <w:lang w:val="el-GR"/>
        </w:rPr>
        <w:t>΄ όλα,</w:t>
      </w:r>
      <w:r w:rsidRPr="00FE2FB7">
        <w:rPr>
          <w:rFonts w:ascii="Times New Roman" w:hAnsi="Times New Roman" w:cs="Times New Roman"/>
          <w:color w:val="000000" w:themeColor="text1"/>
          <w:lang w:val="el-GR"/>
        </w:rPr>
        <w:t xml:space="preserve"> για λόγους πρακτικούς και νομικής σαφήνειας, λαμβάνοντας υπόψη ότι όπως γίνεται </w:t>
      </w:r>
      <w:r w:rsidR="0036314E" w:rsidRPr="00FE2FB7">
        <w:rPr>
          <w:rFonts w:ascii="Times New Roman" w:hAnsi="Times New Roman" w:cs="Times New Roman"/>
          <w:color w:val="000000" w:themeColor="text1"/>
          <w:lang w:val="el-GR"/>
        </w:rPr>
        <w:t xml:space="preserve">κατά τη </w:t>
      </w:r>
      <w:r w:rsidRPr="00FE2FB7">
        <w:rPr>
          <w:rFonts w:ascii="Times New Roman" w:hAnsi="Times New Roman" w:cs="Times New Roman"/>
          <w:color w:val="000000" w:themeColor="text1"/>
          <w:lang w:val="el-GR"/>
        </w:rPr>
        <w:t>νομολογ</w:t>
      </w:r>
      <w:r w:rsidR="0036314E" w:rsidRPr="00FE2FB7">
        <w:rPr>
          <w:rFonts w:ascii="Times New Roman" w:hAnsi="Times New Roman" w:cs="Times New Roman"/>
          <w:color w:val="000000" w:themeColor="text1"/>
          <w:lang w:val="el-GR"/>
        </w:rPr>
        <w:t>ία του Συμβουλίου της Επικρατείας</w:t>
      </w:r>
      <w:r w:rsidRPr="00FE2FB7">
        <w:rPr>
          <w:rFonts w:ascii="Times New Roman" w:hAnsi="Times New Roman" w:cs="Times New Roman"/>
          <w:color w:val="000000" w:themeColor="text1"/>
          <w:lang w:val="el-GR"/>
        </w:rPr>
        <w:t xml:space="preserve"> δεκτό, οι διατάξεις του άρθρου 101</w:t>
      </w:r>
      <w:r w:rsidRPr="00FE2FB7">
        <w:rPr>
          <w:rFonts w:ascii="Times New Roman" w:hAnsi="Times New Roman" w:cs="Times New Roman"/>
          <w:color w:val="000000" w:themeColor="text1"/>
          <w:vertAlign w:val="superscript"/>
          <w:lang w:val="el-GR"/>
        </w:rPr>
        <w:t>Α</w:t>
      </w:r>
      <w:r w:rsidRPr="00FE2FB7">
        <w:rPr>
          <w:rFonts w:ascii="Times New Roman" w:hAnsi="Times New Roman" w:cs="Times New Roman"/>
          <w:color w:val="000000" w:themeColor="text1"/>
          <w:lang w:val="el-GR"/>
        </w:rPr>
        <w:t xml:space="preserve"> Σ έχουν </w:t>
      </w:r>
      <w:r w:rsidR="00123E8B" w:rsidRPr="00FE2FB7">
        <w:rPr>
          <w:rFonts w:ascii="Times New Roman" w:hAnsi="Times New Roman" w:cs="Times New Roman"/>
          <w:color w:val="000000" w:themeColor="text1"/>
          <w:lang w:val="el-GR"/>
        </w:rPr>
        <w:t>δεδομένο</w:t>
      </w:r>
      <w:r w:rsidRPr="00FE2FB7">
        <w:rPr>
          <w:rFonts w:ascii="Times New Roman" w:hAnsi="Times New Roman" w:cs="Times New Roman"/>
          <w:color w:val="000000" w:themeColor="text1"/>
          <w:lang w:val="el-GR"/>
        </w:rPr>
        <w:t xml:space="preserve"> πεδίο εφαρμογής, ήτοι τις συνταγματικά προβλεπόμενες ανεξάρτητες αρχές</w:t>
      </w:r>
      <w:r w:rsidR="00EE4D49" w:rsidRPr="00FE2FB7">
        <w:rPr>
          <w:rStyle w:val="ab"/>
          <w:rFonts w:ascii="Times New Roman" w:hAnsi="Times New Roman" w:cs="Times New Roman"/>
          <w:color w:val="000000" w:themeColor="text1"/>
          <w:lang w:val="el-GR"/>
        </w:rPr>
        <w:footnoteReference w:id="3"/>
      </w:r>
      <w:r w:rsidRPr="00FE2FB7">
        <w:rPr>
          <w:rFonts w:ascii="Times New Roman" w:hAnsi="Times New Roman" w:cs="Times New Roman"/>
          <w:color w:val="000000" w:themeColor="text1"/>
          <w:lang w:val="el-GR"/>
        </w:rPr>
        <w:t xml:space="preserve">, τυχόν δε επέκταση της εφαρμογής τους σε νομοθετικά προβλεπόμενες αρχές χρειάζεται ειδική νομοθετική ρύθμιση. Ακόμη, με τη συνταγματική τυποποίηση των πέντε ανεξάρτητων αρχών αφαιρείται ύλη από τον κοινό νομοθέτη, με την έννοια ότι περιορίζεται </w:t>
      </w:r>
      <w:r w:rsidR="00092AB6" w:rsidRPr="00FE2FB7">
        <w:rPr>
          <w:rFonts w:ascii="Times New Roman" w:hAnsi="Times New Roman" w:cs="Times New Roman"/>
          <w:color w:val="000000" w:themeColor="text1"/>
          <w:lang w:val="el-GR"/>
        </w:rPr>
        <w:t xml:space="preserve">βάσει του Συντάγματος </w:t>
      </w:r>
      <w:r w:rsidRPr="00FE2FB7">
        <w:rPr>
          <w:rFonts w:ascii="Times New Roman" w:hAnsi="Times New Roman" w:cs="Times New Roman"/>
          <w:color w:val="000000" w:themeColor="text1"/>
          <w:lang w:val="el-GR"/>
        </w:rPr>
        <w:t>η ευχέρειά του να αλλάζει το θεσμικό πλαίσιο των αρχών αυτών</w:t>
      </w:r>
      <w:r w:rsidR="00092AB6" w:rsidRPr="00FE2FB7">
        <w:rPr>
          <w:rFonts w:ascii="Times New Roman" w:hAnsi="Times New Roman" w:cs="Times New Roman"/>
          <w:color w:val="000000" w:themeColor="text1"/>
          <w:lang w:val="el-GR"/>
        </w:rPr>
        <w:t xml:space="preserve"> και βέβαια, δημιουργείται ένα</w:t>
      </w:r>
      <w:r w:rsidR="00AE77E7" w:rsidRPr="00FE2FB7">
        <w:rPr>
          <w:rFonts w:ascii="Times New Roman" w:hAnsi="Times New Roman" w:cs="Times New Roman"/>
          <w:color w:val="000000" w:themeColor="text1"/>
          <w:lang w:val="el-GR"/>
        </w:rPr>
        <w:t>ς</w:t>
      </w:r>
      <w:r w:rsidR="00092AB6" w:rsidRPr="00FE2FB7">
        <w:rPr>
          <w:rFonts w:ascii="Times New Roman" w:hAnsi="Times New Roman" w:cs="Times New Roman"/>
          <w:color w:val="000000" w:themeColor="text1"/>
          <w:lang w:val="el-GR"/>
        </w:rPr>
        <w:t xml:space="preserve"> όγκος ύλης που διαχωρίζεται από τη γενική αρμοδιότητα του κράτους και επιφυλάσσεται στις ειδικές κατά περίπτωση συνταγματικά προβλεπόμενες αρχές, όπως έγινε δεκτό για παράδειγμα </w:t>
      </w:r>
      <w:r w:rsidR="0036314E" w:rsidRPr="00FE2FB7">
        <w:rPr>
          <w:rFonts w:ascii="Times New Roman" w:hAnsi="Times New Roman" w:cs="Times New Roman"/>
          <w:color w:val="000000" w:themeColor="text1"/>
          <w:lang w:val="el-GR"/>
        </w:rPr>
        <w:t>σ</w:t>
      </w:r>
      <w:r w:rsidR="00092AB6" w:rsidRPr="00FE2FB7">
        <w:rPr>
          <w:rFonts w:ascii="Times New Roman" w:hAnsi="Times New Roman" w:cs="Times New Roman"/>
          <w:color w:val="000000" w:themeColor="text1"/>
          <w:lang w:val="el-GR"/>
        </w:rPr>
        <w:t xml:space="preserve">την απόφαση </w:t>
      </w:r>
      <w:proofErr w:type="spellStart"/>
      <w:r w:rsidR="0036314E" w:rsidRPr="00FE2FB7">
        <w:rPr>
          <w:rFonts w:ascii="Times New Roman" w:hAnsi="Times New Roman" w:cs="Times New Roman"/>
          <w:color w:val="000000" w:themeColor="text1"/>
          <w:lang w:val="el-GR"/>
        </w:rPr>
        <w:t>ΣτΕ</w:t>
      </w:r>
      <w:proofErr w:type="spellEnd"/>
      <w:r w:rsidR="0036314E" w:rsidRPr="00FE2FB7">
        <w:rPr>
          <w:rFonts w:ascii="Times New Roman" w:hAnsi="Times New Roman" w:cs="Times New Roman"/>
          <w:color w:val="000000" w:themeColor="text1"/>
          <w:lang w:val="el-GR"/>
        </w:rPr>
        <w:t xml:space="preserve"> (</w:t>
      </w:r>
      <w:proofErr w:type="spellStart"/>
      <w:r w:rsidR="0036314E" w:rsidRPr="00FE2FB7">
        <w:rPr>
          <w:rFonts w:ascii="Times New Roman" w:hAnsi="Times New Roman" w:cs="Times New Roman"/>
          <w:color w:val="000000" w:themeColor="text1"/>
          <w:lang w:val="el-GR"/>
        </w:rPr>
        <w:t>Ολ</w:t>
      </w:r>
      <w:proofErr w:type="spellEnd"/>
      <w:r w:rsidR="0036314E" w:rsidRPr="00FE2FB7">
        <w:rPr>
          <w:rFonts w:ascii="Times New Roman" w:hAnsi="Times New Roman" w:cs="Times New Roman"/>
          <w:color w:val="000000" w:themeColor="text1"/>
          <w:lang w:val="el-GR"/>
        </w:rPr>
        <w:t>) 95/2017</w:t>
      </w:r>
      <w:r w:rsidR="00092AB6" w:rsidRPr="00FE2FB7">
        <w:rPr>
          <w:rFonts w:ascii="Times New Roman" w:hAnsi="Times New Roman" w:cs="Times New Roman"/>
          <w:color w:val="000000" w:themeColor="text1"/>
          <w:lang w:val="el-GR"/>
        </w:rPr>
        <w:t xml:space="preserve"> για </w:t>
      </w:r>
      <w:r w:rsidR="0036314E" w:rsidRPr="00FE2FB7">
        <w:rPr>
          <w:rFonts w:ascii="Times New Roman" w:hAnsi="Times New Roman" w:cs="Times New Roman"/>
          <w:color w:val="000000" w:themeColor="text1"/>
          <w:lang w:val="el-GR"/>
        </w:rPr>
        <w:t>την περίπτωση του</w:t>
      </w:r>
      <w:r w:rsidR="00092AB6" w:rsidRPr="00FE2FB7">
        <w:rPr>
          <w:rFonts w:ascii="Times New Roman" w:hAnsi="Times New Roman" w:cs="Times New Roman"/>
          <w:color w:val="000000" w:themeColor="text1"/>
          <w:lang w:val="el-GR"/>
        </w:rPr>
        <w:t xml:space="preserve"> </w:t>
      </w:r>
      <w:proofErr w:type="spellStart"/>
      <w:r w:rsidR="00092AB6" w:rsidRPr="00FE2FB7">
        <w:rPr>
          <w:rFonts w:ascii="Times New Roman" w:hAnsi="Times New Roman" w:cs="Times New Roman"/>
          <w:color w:val="000000" w:themeColor="text1"/>
          <w:lang w:val="el-GR"/>
        </w:rPr>
        <w:t>ΕΣΡ</w:t>
      </w:r>
      <w:proofErr w:type="spellEnd"/>
      <w:r w:rsidR="0036314E" w:rsidRPr="00FE2FB7">
        <w:rPr>
          <w:rFonts w:ascii="Times New Roman" w:hAnsi="Times New Roman" w:cs="Times New Roman"/>
          <w:color w:val="000000" w:themeColor="text1"/>
          <w:lang w:val="el-GR"/>
        </w:rPr>
        <w:t xml:space="preserve"> με αφορμή τις υποθέσεις των ραδιοτηλεοπτικών αδειών</w:t>
      </w:r>
      <w:r w:rsidR="00092AB6" w:rsidRPr="00FE2FB7">
        <w:rPr>
          <w:rFonts w:ascii="Times New Roman" w:hAnsi="Times New Roman" w:cs="Times New Roman"/>
          <w:color w:val="000000" w:themeColor="text1"/>
          <w:lang w:val="el-GR"/>
        </w:rPr>
        <w:t>. Άλλωστε, η συνταγματική τυποποίηση προσδίδει στις συγκεκριμένες αρχές έναν ιδιαίτερο ρόλο που μπορεί να εκτείνεται ακόμη και στην άσκηση ελέγχου συνταγματικότητας διατάξεων τυπικών νόμων</w:t>
      </w:r>
      <w:r w:rsidR="00EE4D49" w:rsidRPr="00FE2FB7">
        <w:rPr>
          <w:rStyle w:val="ab"/>
          <w:rFonts w:ascii="Times New Roman" w:hAnsi="Times New Roman" w:cs="Times New Roman"/>
          <w:color w:val="000000" w:themeColor="text1"/>
          <w:lang w:val="el-GR"/>
        </w:rPr>
        <w:footnoteReference w:id="4"/>
      </w:r>
      <w:r w:rsidR="00092AB6" w:rsidRPr="00FE2FB7">
        <w:rPr>
          <w:rFonts w:ascii="Times New Roman" w:hAnsi="Times New Roman" w:cs="Times New Roman"/>
          <w:color w:val="000000" w:themeColor="text1"/>
          <w:lang w:val="el-GR"/>
        </w:rPr>
        <w:t xml:space="preserve">, μία αρμοδιότητα η οποία </w:t>
      </w:r>
      <w:r w:rsidR="0036314E" w:rsidRPr="00FE2FB7">
        <w:rPr>
          <w:rFonts w:ascii="Times New Roman" w:hAnsi="Times New Roman" w:cs="Times New Roman"/>
          <w:color w:val="000000" w:themeColor="text1"/>
          <w:lang w:val="el-GR"/>
        </w:rPr>
        <w:t xml:space="preserve">κατά την κλασική αντίληψη </w:t>
      </w:r>
      <w:r w:rsidR="00092AB6" w:rsidRPr="00FE2FB7">
        <w:rPr>
          <w:rFonts w:ascii="Times New Roman" w:hAnsi="Times New Roman" w:cs="Times New Roman"/>
          <w:color w:val="000000" w:themeColor="text1"/>
          <w:lang w:val="el-GR"/>
        </w:rPr>
        <w:t>επιφυλάσσεται κατεξοχήν στην δικαστική εξουσία σύμφωνα με τα άρθρα 87 παρ. 2 και 93 παρ. 4 Σ.</w:t>
      </w:r>
    </w:p>
    <w:p w14:paraId="6B6A527E" w14:textId="7581E7FE" w:rsidR="00FC2CB6" w:rsidRPr="00FE2FB7" w:rsidRDefault="00092AB6"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lastRenderedPageBreak/>
        <w:t>Από την άλλη πλευρά, η ταξινόμηση που γίνεται μετά την αναθεώρησ</w:t>
      </w:r>
      <w:r w:rsidR="000711A4" w:rsidRPr="00FE2FB7">
        <w:rPr>
          <w:rFonts w:ascii="Times New Roman" w:hAnsi="Times New Roman" w:cs="Times New Roman"/>
          <w:color w:val="000000" w:themeColor="text1"/>
          <w:lang w:val="el-GR"/>
        </w:rPr>
        <w:t xml:space="preserve">η </w:t>
      </w:r>
      <w:r w:rsidRPr="00FE2FB7">
        <w:rPr>
          <w:rFonts w:ascii="Times New Roman" w:hAnsi="Times New Roman" w:cs="Times New Roman"/>
          <w:color w:val="000000" w:themeColor="text1"/>
          <w:lang w:val="el-GR"/>
        </w:rPr>
        <w:t xml:space="preserve">του 2001 δεν </w:t>
      </w:r>
      <w:r w:rsidR="007A4594" w:rsidRPr="00FE2FB7">
        <w:rPr>
          <w:rFonts w:ascii="Times New Roman" w:hAnsi="Times New Roman" w:cs="Times New Roman"/>
          <w:color w:val="000000" w:themeColor="text1"/>
          <w:lang w:val="el-GR"/>
        </w:rPr>
        <w:t>αρκεί για τη συστηματοποίηση του πλαισίου των ανεξάρτητων αρχών που έχουν ιδρυθεί και λειτουργούν.</w:t>
      </w:r>
      <w:r w:rsidR="00EA5D8F" w:rsidRPr="00FE2FB7">
        <w:rPr>
          <w:rFonts w:ascii="Times New Roman" w:hAnsi="Times New Roman" w:cs="Times New Roman"/>
          <w:color w:val="000000" w:themeColor="text1"/>
          <w:lang w:val="el-GR"/>
        </w:rPr>
        <w:t xml:space="preserve"> </w:t>
      </w:r>
      <w:r w:rsidR="007A4594" w:rsidRPr="00FE2FB7">
        <w:rPr>
          <w:rFonts w:ascii="Times New Roman" w:hAnsi="Times New Roman" w:cs="Times New Roman"/>
          <w:color w:val="000000" w:themeColor="text1"/>
          <w:lang w:val="el-GR"/>
        </w:rPr>
        <w:t xml:space="preserve">Αυτό συμβαίνει επειδή </w:t>
      </w:r>
      <w:r w:rsidR="000711A4" w:rsidRPr="00FE2FB7">
        <w:rPr>
          <w:rFonts w:ascii="Times New Roman" w:hAnsi="Times New Roman" w:cs="Times New Roman"/>
          <w:color w:val="000000" w:themeColor="text1"/>
          <w:lang w:val="el-GR"/>
        </w:rPr>
        <w:t xml:space="preserve">ακόμα και στο </w:t>
      </w:r>
      <w:r w:rsidR="007A4594" w:rsidRPr="00FE2FB7">
        <w:rPr>
          <w:rFonts w:ascii="Times New Roman" w:hAnsi="Times New Roman" w:cs="Times New Roman"/>
          <w:color w:val="000000" w:themeColor="text1"/>
          <w:lang w:val="el-GR"/>
        </w:rPr>
        <w:t xml:space="preserve">εσωτερικό του συνταγματικού </w:t>
      </w:r>
      <w:r w:rsidR="000711A4" w:rsidRPr="00FE2FB7">
        <w:rPr>
          <w:rFonts w:ascii="Times New Roman" w:hAnsi="Times New Roman" w:cs="Times New Roman"/>
          <w:color w:val="000000" w:themeColor="text1"/>
          <w:lang w:val="el-GR"/>
        </w:rPr>
        <w:t>πλα</w:t>
      </w:r>
      <w:r w:rsidR="007A4594" w:rsidRPr="00FE2FB7">
        <w:rPr>
          <w:rFonts w:ascii="Times New Roman" w:hAnsi="Times New Roman" w:cs="Times New Roman"/>
          <w:color w:val="000000" w:themeColor="text1"/>
          <w:lang w:val="el-GR"/>
        </w:rPr>
        <w:t>ισίου</w:t>
      </w:r>
      <w:r w:rsidR="0036314E" w:rsidRPr="00FE2FB7">
        <w:rPr>
          <w:rFonts w:ascii="Times New Roman" w:hAnsi="Times New Roman" w:cs="Times New Roman"/>
          <w:color w:val="000000" w:themeColor="text1"/>
          <w:lang w:val="el-GR"/>
        </w:rPr>
        <w:t xml:space="preserve"> περί ανεξαρτήτων αρχών</w:t>
      </w:r>
      <w:r w:rsidR="007A4594" w:rsidRPr="00FE2FB7">
        <w:rPr>
          <w:rFonts w:ascii="Times New Roman" w:hAnsi="Times New Roman" w:cs="Times New Roman"/>
          <w:color w:val="000000" w:themeColor="text1"/>
          <w:lang w:val="el-GR"/>
        </w:rPr>
        <w:t xml:space="preserve"> παρατηρείται ότι υφίστανται </w:t>
      </w:r>
      <w:r w:rsidR="000711A4" w:rsidRPr="00FE2FB7">
        <w:rPr>
          <w:rFonts w:ascii="Times New Roman" w:hAnsi="Times New Roman" w:cs="Times New Roman"/>
          <w:color w:val="000000" w:themeColor="text1"/>
          <w:lang w:val="el-GR"/>
        </w:rPr>
        <w:t xml:space="preserve">πολύ διαφορετικές </w:t>
      </w:r>
      <w:r w:rsidR="0036314E" w:rsidRPr="00FE2FB7">
        <w:rPr>
          <w:rFonts w:ascii="Times New Roman" w:hAnsi="Times New Roman" w:cs="Times New Roman"/>
          <w:color w:val="000000" w:themeColor="text1"/>
          <w:lang w:val="el-GR"/>
        </w:rPr>
        <w:t>εκδοχές αυτών</w:t>
      </w:r>
      <w:r w:rsidR="007A4594" w:rsidRPr="00FE2FB7">
        <w:rPr>
          <w:rFonts w:ascii="Times New Roman" w:hAnsi="Times New Roman" w:cs="Times New Roman"/>
          <w:color w:val="000000" w:themeColor="text1"/>
          <w:lang w:val="el-GR"/>
        </w:rPr>
        <w:t xml:space="preserve">. Με άλλα λόγια ακόμη οι συνταγματικά προβλεπόμενες ανεξάρτητες αρχές έχουν αρκετά </w:t>
      </w:r>
      <w:r w:rsidR="000711A4" w:rsidRPr="00FE2FB7">
        <w:rPr>
          <w:rFonts w:ascii="Times New Roman" w:hAnsi="Times New Roman" w:cs="Times New Roman"/>
          <w:color w:val="000000" w:themeColor="text1"/>
          <w:lang w:val="el-GR"/>
        </w:rPr>
        <w:t>διαφορετικά χαρακτηριστικά</w:t>
      </w:r>
      <w:r w:rsidR="007A4594" w:rsidRPr="00FE2FB7">
        <w:rPr>
          <w:rFonts w:ascii="Times New Roman" w:hAnsi="Times New Roman" w:cs="Times New Roman"/>
          <w:color w:val="000000" w:themeColor="text1"/>
          <w:lang w:val="el-GR"/>
        </w:rPr>
        <w:t xml:space="preserve">, αρμοδιότητες και </w:t>
      </w:r>
      <w:r w:rsidR="000711A4" w:rsidRPr="00FE2FB7">
        <w:rPr>
          <w:rFonts w:ascii="Times New Roman" w:hAnsi="Times New Roman" w:cs="Times New Roman"/>
          <w:color w:val="000000" w:themeColor="text1"/>
          <w:lang w:val="el-GR"/>
        </w:rPr>
        <w:t>ρόλους</w:t>
      </w:r>
      <w:r w:rsidR="007A4594" w:rsidRPr="00FE2FB7">
        <w:rPr>
          <w:rFonts w:ascii="Times New Roman" w:hAnsi="Times New Roman" w:cs="Times New Roman"/>
          <w:color w:val="000000" w:themeColor="text1"/>
          <w:lang w:val="el-GR"/>
        </w:rPr>
        <w:t xml:space="preserve">. Έτσι για παράδειγμα, το </w:t>
      </w:r>
      <w:proofErr w:type="spellStart"/>
      <w:r w:rsidR="007A4594" w:rsidRPr="00FE2FB7">
        <w:rPr>
          <w:rFonts w:ascii="Times New Roman" w:hAnsi="Times New Roman" w:cs="Times New Roman"/>
          <w:color w:val="000000" w:themeColor="text1"/>
          <w:lang w:val="el-GR"/>
        </w:rPr>
        <w:t>ΕΣΡ</w:t>
      </w:r>
      <w:proofErr w:type="spellEnd"/>
      <w:r w:rsidR="007A4594" w:rsidRPr="00FE2FB7">
        <w:rPr>
          <w:rFonts w:ascii="Times New Roman" w:hAnsi="Times New Roman" w:cs="Times New Roman"/>
          <w:color w:val="000000" w:themeColor="text1"/>
          <w:lang w:val="el-GR"/>
        </w:rPr>
        <w:t xml:space="preserve"> έχει έναν ρόλο αρκετά </w:t>
      </w:r>
      <w:r w:rsidR="000711A4" w:rsidRPr="00FE2FB7">
        <w:rPr>
          <w:rFonts w:ascii="Times New Roman" w:hAnsi="Times New Roman" w:cs="Times New Roman"/>
          <w:color w:val="000000" w:themeColor="text1"/>
          <w:lang w:val="el-GR"/>
        </w:rPr>
        <w:t>σύνθετο</w:t>
      </w:r>
      <w:r w:rsidR="007A4594" w:rsidRPr="00FE2FB7">
        <w:rPr>
          <w:rFonts w:ascii="Times New Roman" w:hAnsi="Times New Roman" w:cs="Times New Roman"/>
          <w:color w:val="000000" w:themeColor="text1"/>
          <w:lang w:val="el-GR"/>
        </w:rPr>
        <w:t xml:space="preserve">, συνδυάζοντας </w:t>
      </w:r>
      <w:r w:rsidR="00EA5D8F" w:rsidRPr="00FE2FB7">
        <w:rPr>
          <w:rFonts w:ascii="Times New Roman" w:hAnsi="Times New Roman" w:cs="Times New Roman"/>
          <w:color w:val="000000" w:themeColor="text1"/>
          <w:lang w:val="el-GR"/>
        </w:rPr>
        <w:t xml:space="preserve">ρυθμιστικές αρμοδιότητες, </w:t>
      </w:r>
      <w:r w:rsidR="000711A4" w:rsidRPr="00FE2FB7">
        <w:rPr>
          <w:rFonts w:ascii="Times New Roman" w:hAnsi="Times New Roman" w:cs="Times New Roman"/>
          <w:color w:val="000000" w:themeColor="text1"/>
          <w:lang w:val="el-GR"/>
        </w:rPr>
        <w:t>εγγυητική λειτουργία</w:t>
      </w:r>
      <w:r w:rsidR="007A4594"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ρόλο εποπτικό με την έννοια της επιβολής κυρώσεων</w:t>
      </w:r>
      <w:r w:rsidR="007A4594" w:rsidRPr="00FE2FB7">
        <w:rPr>
          <w:rFonts w:ascii="Times New Roman" w:hAnsi="Times New Roman" w:cs="Times New Roman"/>
          <w:color w:val="000000" w:themeColor="text1"/>
          <w:lang w:val="el-GR"/>
        </w:rPr>
        <w:t xml:space="preserve"> κ.λπ</w:t>
      </w:r>
      <w:r w:rsidR="00EA5D8F"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w:t>
      </w:r>
      <w:r w:rsidR="007A4594" w:rsidRPr="00FE2FB7">
        <w:rPr>
          <w:rFonts w:ascii="Times New Roman" w:hAnsi="Times New Roman" w:cs="Times New Roman"/>
          <w:color w:val="000000" w:themeColor="text1"/>
          <w:lang w:val="el-GR"/>
        </w:rPr>
        <w:t xml:space="preserve">Ο Συνήγορος του Πολίτη από την άλλη πλευρά έχει αμιγώς </w:t>
      </w:r>
      <w:r w:rsidR="000711A4" w:rsidRPr="00FE2FB7">
        <w:rPr>
          <w:rFonts w:ascii="Times New Roman" w:hAnsi="Times New Roman" w:cs="Times New Roman"/>
          <w:color w:val="000000" w:themeColor="text1"/>
          <w:lang w:val="el-GR"/>
        </w:rPr>
        <w:t xml:space="preserve">ελεγκτικό </w:t>
      </w:r>
      <w:r w:rsidR="0036314E" w:rsidRPr="00FE2FB7">
        <w:rPr>
          <w:rFonts w:ascii="Times New Roman" w:hAnsi="Times New Roman" w:cs="Times New Roman"/>
          <w:color w:val="000000" w:themeColor="text1"/>
          <w:lang w:val="el-GR"/>
        </w:rPr>
        <w:t xml:space="preserve">και συμβουλευτικό </w:t>
      </w:r>
      <w:r w:rsidR="007A4594" w:rsidRPr="00FE2FB7">
        <w:rPr>
          <w:rFonts w:ascii="Times New Roman" w:hAnsi="Times New Roman" w:cs="Times New Roman"/>
          <w:color w:val="000000" w:themeColor="text1"/>
          <w:lang w:val="el-GR"/>
        </w:rPr>
        <w:t>ρόλο, ενώ ο ρόλος του ΑΣΕΠ είναι</w:t>
      </w:r>
      <w:r w:rsidR="0036314E" w:rsidRPr="00FE2FB7">
        <w:rPr>
          <w:rFonts w:ascii="Times New Roman" w:hAnsi="Times New Roman" w:cs="Times New Roman"/>
          <w:color w:val="000000" w:themeColor="text1"/>
          <w:lang w:val="el-GR"/>
        </w:rPr>
        <w:t xml:space="preserve"> πρωτίστως</w:t>
      </w:r>
      <w:r w:rsidR="007A4594" w:rsidRPr="00FE2FB7">
        <w:rPr>
          <w:rFonts w:ascii="Times New Roman" w:hAnsi="Times New Roman" w:cs="Times New Roman"/>
          <w:color w:val="000000" w:themeColor="text1"/>
          <w:lang w:val="el-GR"/>
        </w:rPr>
        <w:t xml:space="preserve"> εγγυητικός ως προς τις διαδικασίες που διενεργεί ή εποπτεύει</w:t>
      </w:r>
      <w:r w:rsidR="00EA5D8F" w:rsidRPr="00FE2FB7">
        <w:rPr>
          <w:rFonts w:ascii="Times New Roman" w:hAnsi="Times New Roman" w:cs="Times New Roman"/>
          <w:color w:val="000000" w:themeColor="text1"/>
          <w:lang w:val="el-GR"/>
        </w:rPr>
        <w:t xml:space="preserve">. </w:t>
      </w:r>
      <w:r w:rsidR="007A4594" w:rsidRPr="00FE2FB7">
        <w:rPr>
          <w:rFonts w:ascii="Times New Roman" w:hAnsi="Times New Roman" w:cs="Times New Roman"/>
          <w:color w:val="000000" w:themeColor="text1"/>
          <w:lang w:val="el-GR"/>
        </w:rPr>
        <w:t>Ακόμη, το νομικό θεμέλιο διαφοροποιείται, αφού σε ορισμένες περιπτώσεις πέραν της συνταγματικής τυποποίησης, η σύσταση και λειτουργία ορισμένων από τις συνταγματικά προβλεπόμενες αρχές προβλέπεται και σε επίπεδο Δικαίου ΕΕ, όπως συμβαίνει στην περίπτωση της</w:t>
      </w:r>
      <w:r w:rsidR="0036314E" w:rsidRPr="00FE2FB7">
        <w:rPr>
          <w:rFonts w:ascii="Times New Roman" w:hAnsi="Times New Roman" w:cs="Times New Roman"/>
          <w:color w:val="000000" w:themeColor="text1"/>
          <w:lang w:val="el-GR"/>
        </w:rPr>
        <w:t xml:space="preserve"> Αρχής Προστασίας Δεδομένων Προσωπικού Χαρακτήρα</w:t>
      </w:r>
      <w:r w:rsidR="007A4594" w:rsidRPr="00FE2FB7">
        <w:rPr>
          <w:rFonts w:ascii="Times New Roman" w:hAnsi="Times New Roman" w:cs="Times New Roman"/>
          <w:color w:val="000000" w:themeColor="text1"/>
          <w:lang w:val="el-GR"/>
        </w:rPr>
        <w:t xml:space="preserve"> </w:t>
      </w:r>
      <w:r w:rsidR="0036314E" w:rsidRPr="00FE2FB7">
        <w:rPr>
          <w:rFonts w:ascii="Times New Roman" w:hAnsi="Times New Roman" w:cs="Times New Roman"/>
          <w:color w:val="000000" w:themeColor="text1"/>
          <w:lang w:val="el-GR"/>
        </w:rPr>
        <w:t>(</w:t>
      </w:r>
      <w:proofErr w:type="spellStart"/>
      <w:r w:rsidR="007A4594" w:rsidRPr="00FE2FB7">
        <w:rPr>
          <w:rFonts w:ascii="Times New Roman" w:hAnsi="Times New Roman" w:cs="Times New Roman"/>
          <w:color w:val="000000" w:themeColor="text1"/>
          <w:lang w:val="el-GR"/>
        </w:rPr>
        <w:t>ΑΠΔΠΧ</w:t>
      </w:r>
      <w:proofErr w:type="spellEnd"/>
      <w:r w:rsidR="0036314E" w:rsidRPr="00FE2FB7">
        <w:rPr>
          <w:rFonts w:ascii="Times New Roman" w:hAnsi="Times New Roman" w:cs="Times New Roman"/>
          <w:color w:val="000000" w:themeColor="text1"/>
          <w:lang w:val="el-GR"/>
        </w:rPr>
        <w:t>)</w:t>
      </w:r>
      <w:r w:rsidR="0036314E" w:rsidRPr="00FE2FB7">
        <w:rPr>
          <w:rStyle w:val="ab"/>
          <w:rFonts w:ascii="Times New Roman" w:hAnsi="Times New Roman" w:cs="Times New Roman"/>
          <w:color w:val="000000" w:themeColor="text1"/>
          <w:lang w:val="el-GR"/>
        </w:rPr>
        <w:footnoteReference w:id="5"/>
      </w:r>
      <w:r w:rsidR="007A4594" w:rsidRPr="00FE2FB7">
        <w:rPr>
          <w:rFonts w:ascii="Times New Roman" w:hAnsi="Times New Roman" w:cs="Times New Roman"/>
          <w:color w:val="000000" w:themeColor="text1"/>
          <w:lang w:val="el-GR"/>
        </w:rPr>
        <w:t xml:space="preserve">, ενώ άλλες περιπτώσεις είναι αμιγώς επιλογές του αναθεωρητικού νομοθέτη </w:t>
      </w:r>
      <w:r w:rsidR="00FC2CB6" w:rsidRPr="00FE2FB7">
        <w:rPr>
          <w:rFonts w:ascii="Times New Roman" w:hAnsi="Times New Roman" w:cs="Times New Roman"/>
          <w:color w:val="000000" w:themeColor="text1"/>
          <w:lang w:val="el-GR"/>
        </w:rPr>
        <w:t>όπως για παράδειγμα το Ανώτατο</w:t>
      </w:r>
      <w:r w:rsidR="0036314E" w:rsidRPr="00FE2FB7">
        <w:rPr>
          <w:rFonts w:ascii="Times New Roman" w:hAnsi="Times New Roman" w:cs="Times New Roman"/>
          <w:color w:val="000000" w:themeColor="text1"/>
          <w:lang w:val="el-GR"/>
        </w:rPr>
        <w:t xml:space="preserve"> Συμβο</w:t>
      </w:r>
      <w:r w:rsidR="00FC2CB6" w:rsidRPr="00FE2FB7">
        <w:rPr>
          <w:rFonts w:ascii="Times New Roman" w:hAnsi="Times New Roman" w:cs="Times New Roman"/>
          <w:color w:val="000000" w:themeColor="text1"/>
          <w:lang w:val="el-GR"/>
        </w:rPr>
        <w:t>ύλιο</w:t>
      </w:r>
      <w:r w:rsidR="0036314E" w:rsidRPr="00FE2FB7">
        <w:rPr>
          <w:rFonts w:ascii="Times New Roman" w:hAnsi="Times New Roman" w:cs="Times New Roman"/>
          <w:color w:val="000000" w:themeColor="text1"/>
          <w:lang w:val="el-GR"/>
        </w:rPr>
        <w:t xml:space="preserve"> Επιλογής Προσωπικού - </w:t>
      </w:r>
      <w:r w:rsidR="007A4594" w:rsidRPr="00FE2FB7">
        <w:rPr>
          <w:rFonts w:ascii="Times New Roman" w:hAnsi="Times New Roman" w:cs="Times New Roman"/>
          <w:color w:val="000000" w:themeColor="text1"/>
          <w:lang w:val="el-GR"/>
        </w:rPr>
        <w:t>ΑΣΕΠ</w:t>
      </w:r>
      <w:r w:rsidR="00EA5D8F" w:rsidRPr="00FE2FB7">
        <w:rPr>
          <w:rFonts w:ascii="Times New Roman" w:hAnsi="Times New Roman" w:cs="Times New Roman"/>
          <w:color w:val="000000" w:themeColor="text1"/>
          <w:lang w:val="el-GR"/>
        </w:rPr>
        <w:t xml:space="preserve">. </w:t>
      </w:r>
    </w:p>
    <w:p w14:paraId="4344FD28" w14:textId="4720C8B8" w:rsidR="00676B32" w:rsidRPr="00FE2FB7" w:rsidRDefault="007A4594"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Κυρίως πάντως, ο</w:t>
      </w:r>
      <w:r w:rsidR="000711A4" w:rsidRPr="00FE2FB7">
        <w:rPr>
          <w:rFonts w:ascii="Times New Roman" w:hAnsi="Times New Roman" w:cs="Times New Roman"/>
          <w:color w:val="000000" w:themeColor="text1"/>
          <w:lang w:val="el-GR"/>
        </w:rPr>
        <w:t xml:space="preserve">ι αρμοδιότητες </w:t>
      </w:r>
      <w:r w:rsidRPr="00FE2FB7">
        <w:rPr>
          <w:rFonts w:ascii="Times New Roman" w:hAnsi="Times New Roman" w:cs="Times New Roman"/>
          <w:color w:val="000000" w:themeColor="text1"/>
          <w:lang w:val="el-GR"/>
        </w:rPr>
        <w:t xml:space="preserve">που έχουν ανατεθεί στις </w:t>
      </w:r>
      <w:r w:rsidR="00FC2CB6" w:rsidRPr="00FE2FB7">
        <w:rPr>
          <w:rFonts w:ascii="Times New Roman" w:hAnsi="Times New Roman" w:cs="Times New Roman"/>
          <w:color w:val="000000" w:themeColor="text1"/>
          <w:lang w:val="el-GR"/>
        </w:rPr>
        <w:t xml:space="preserve">συνταγματικά προβλεπόμενες </w:t>
      </w:r>
      <w:r w:rsidRPr="00FE2FB7">
        <w:rPr>
          <w:rFonts w:ascii="Times New Roman" w:hAnsi="Times New Roman" w:cs="Times New Roman"/>
          <w:color w:val="000000" w:themeColor="text1"/>
          <w:lang w:val="el-GR"/>
        </w:rPr>
        <w:t xml:space="preserve">ανεξάρτητες αρχές </w:t>
      </w:r>
      <w:r w:rsidR="00676B32" w:rsidRPr="00FE2FB7">
        <w:rPr>
          <w:rFonts w:ascii="Times New Roman" w:hAnsi="Times New Roman" w:cs="Times New Roman"/>
          <w:color w:val="000000" w:themeColor="text1"/>
          <w:lang w:val="el-GR"/>
        </w:rPr>
        <w:t>είναι πολύ διαφορετικές</w:t>
      </w:r>
      <w:r w:rsidR="0036314E" w:rsidRPr="00FE2FB7">
        <w:rPr>
          <w:rFonts w:ascii="Times New Roman" w:hAnsi="Times New Roman" w:cs="Times New Roman"/>
          <w:color w:val="000000" w:themeColor="text1"/>
          <w:lang w:val="el-GR"/>
        </w:rPr>
        <w:t>. Αυτό δε το ζήτημα είναι εξαιρετικά μεγάλης σημασίας, επειδή το</w:t>
      </w:r>
      <w:r w:rsidRPr="00FE2FB7">
        <w:rPr>
          <w:rFonts w:ascii="Times New Roman" w:hAnsi="Times New Roman" w:cs="Times New Roman"/>
          <w:color w:val="000000" w:themeColor="text1"/>
          <w:lang w:val="el-GR"/>
        </w:rPr>
        <w:t xml:space="preserve"> </w:t>
      </w:r>
      <w:r w:rsidR="000711A4" w:rsidRPr="00FE2FB7">
        <w:rPr>
          <w:rFonts w:ascii="Times New Roman" w:hAnsi="Times New Roman" w:cs="Times New Roman"/>
          <w:color w:val="000000" w:themeColor="text1"/>
          <w:lang w:val="el-GR"/>
        </w:rPr>
        <w:t xml:space="preserve">κύριο </w:t>
      </w:r>
      <w:proofErr w:type="spellStart"/>
      <w:r w:rsidR="0036314E" w:rsidRPr="00FE2FB7">
        <w:rPr>
          <w:rFonts w:ascii="Times New Roman" w:hAnsi="Times New Roman" w:cs="Times New Roman"/>
          <w:color w:val="000000" w:themeColor="text1"/>
          <w:lang w:val="el-GR"/>
        </w:rPr>
        <w:t>προαπαιτούμενο</w:t>
      </w:r>
      <w:proofErr w:type="spellEnd"/>
      <w:r w:rsidR="000711A4" w:rsidRPr="00FE2FB7">
        <w:rPr>
          <w:rFonts w:ascii="Times New Roman" w:hAnsi="Times New Roman" w:cs="Times New Roman"/>
          <w:color w:val="000000" w:themeColor="text1"/>
          <w:lang w:val="el-GR"/>
        </w:rPr>
        <w:t xml:space="preserve"> για </w:t>
      </w:r>
      <w:r w:rsidRPr="00FE2FB7">
        <w:rPr>
          <w:rFonts w:ascii="Times New Roman" w:hAnsi="Times New Roman" w:cs="Times New Roman"/>
          <w:color w:val="000000" w:themeColor="text1"/>
          <w:lang w:val="el-GR"/>
        </w:rPr>
        <w:t xml:space="preserve">την διασφάλιση της </w:t>
      </w:r>
      <w:r w:rsidR="000711A4" w:rsidRPr="00FE2FB7">
        <w:rPr>
          <w:rFonts w:ascii="Times New Roman" w:hAnsi="Times New Roman" w:cs="Times New Roman"/>
          <w:color w:val="000000" w:themeColor="text1"/>
          <w:lang w:val="el-GR"/>
        </w:rPr>
        <w:t>ανεξαρτησία</w:t>
      </w:r>
      <w:r w:rsidRPr="00FE2FB7">
        <w:rPr>
          <w:rFonts w:ascii="Times New Roman" w:hAnsi="Times New Roman" w:cs="Times New Roman"/>
          <w:color w:val="000000" w:themeColor="text1"/>
          <w:lang w:val="el-GR"/>
        </w:rPr>
        <w:t>ς,</w:t>
      </w:r>
      <w:r w:rsidR="000711A4" w:rsidRPr="00FE2FB7">
        <w:rPr>
          <w:rFonts w:ascii="Times New Roman" w:hAnsi="Times New Roman" w:cs="Times New Roman"/>
          <w:color w:val="000000" w:themeColor="text1"/>
          <w:lang w:val="el-GR"/>
        </w:rPr>
        <w:t xml:space="preserve"> ο κορμός της ανεξαρτησίας</w:t>
      </w:r>
      <w:r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w:t>
      </w:r>
      <w:r w:rsidR="0036314E" w:rsidRPr="00FE2FB7">
        <w:rPr>
          <w:rFonts w:ascii="Times New Roman" w:hAnsi="Times New Roman" w:cs="Times New Roman"/>
          <w:color w:val="000000" w:themeColor="text1"/>
          <w:lang w:val="el-GR"/>
        </w:rPr>
        <w:t xml:space="preserve">θα πρέπει να γίνει δεκτό ότι </w:t>
      </w:r>
      <w:r w:rsidR="000711A4" w:rsidRPr="00FE2FB7">
        <w:rPr>
          <w:rFonts w:ascii="Times New Roman" w:hAnsi="Times New Roman" w:cs="Times New Roman"/>
          <w:color w:val="000000" w:themeColor="text1"/>
          <w:lang w:val="el-GR"/>
        </w:rPr>
        <w:t>είναι οι αρμοδιότητες</w:t>
      </w:r>
      <w:r w:rsidR="0036314E" w:rsidRPr="00FE2FB7">
        <w:rPr>
          <w:rFonts w:ascii="Times New Roman" w:hAnsi="Times New Roman" w:cs="Times New Roman"/>
          <w:color w:val="000000" w:themeColor="text1"/>
          <w:lang w:val="el-GR"/>
        </w:rPr>
        <w:t xml:space="preserve"> που </w:t>
      </w:r>
      <w:r w:rsidR="00FC2CB6" w:rsidRPr="00FE2FB7">
        <w:rPr>
          <w:rFonts w:ascii="Times New Roman" w:hAnsi="Times New Roman" w:cs="Times New Roman"/>
          <w:color w:val="000000" w:themeColor="text1"/>
          <w:lang w:val="el-GR"/>
        </w:rPr>
        <w:t xml:space="preserve">εκάστοτε </w:t>
      </w:r>
      <w:r w:rsidR="0036314E" w:rsidRPr="00FE2FB7">
        <w:rPr>
          <w:rFonts w:ascii="Times New Roman" w:hAnsi="Times New Roman" w:cs="Times New Roman"/>
          <w:color w:val="000000" w:themeColor="text1"/>
          <w:lang w:val="el-GR"/>
        </w:rPr>
        <w:t xml:space="preserve">ανατίθενται </w:t>
      </w:r>
      <w:r w:rsidRPr="00FE2FB7">
        <w:rPr>
          <w:rFonts w:ascii="Times New Roman" w:hAnsi="Times New Roman" w:cs="Times New Roman"/>
          <w:color w:val="000000" w:themeColor="text1"/>
          <w:lang w:val="el-GR"/>
        </w:rPr>
        <w:t>και όχι</w:t>
      </w:r>
      <w:r w:rsidR="000711A4" w:rsidRPr="00FE2FB7">
        <w:rPr>
          <w:rFonts w:ascii="Times New Roman" w:hAnsi="Times New Roman" w:cs="Times New Roman"/>
          <w:color w:val="000000" w:themeColor="text1"/>
          <w:lang w:val="el-GR"/>
        </w:rPr>
        <w:t xml:space="preserve"> τόσο η διαδικασία </w:t>
      </w:r>
      <w:r w:rsidRPr="00FE2FB7">
        <w:rPr>
          <w:rFonts w:ascii="Times New Roman" w:hAnsi="Times New Roman" w:cs="Times New Roman"/>
          <w:color w:val="000000" w:themeColor="text1"/>
          <w:lang w:val="el-GR"/>
        </w:rPr>
        <w:t xml:space="preserve">ορισμού των </w:t>
      </w:r>
      <w:r w:rsidR="000711A4" w:rsidRPr="00FE2FB7">
        <w:rPr>
          <w:rFonts w:ascii="Times New Roman" w:hAnsi="Times New Roman" w:cs="Times New Roman"/>
          <w:color w:val="000000" w:themeColor="text1"/>
          <w:lang w:val="el-GR"/>
        </w:rPr>
        <w:t>μ</w:t>
      </w:r>
      <w:r w:rsidRPr="00FE2FB7">
        <w:rPr>
          <w:rFonts w:ascii="Times New Roman" w:hAnsi="Times New Roman" w:cs="Times New Roman"/>
          <w:color w:val="000000" w:themeColor="text1"/>
          <w:lang w:val="el-GR"/>
        </w:rPr>
        <w:t>ελών</w:t>
      </w:r>
      <w:r w:rsidR="00FC2CB6" w:rsidRPr="00FE2FB7">
        <w:rPr>
          <w:rFonts w:ascii="Times New Roman" w:hAnsi="Times New Roman" w:cs="Times New Roman"/>
          <w:color w:val="000000" w:themeColor="text1"/>
          <w:lang w:val="el-GR"/>
        </w:rPr>
        <w:t xml:space="preserve">, η οποία ήδη </w:t>
      </w:r>
      <w:r w:rsidRPr="00FE2FB7">
        <w:rPr>
          <w:rFonts w:ascii="Times New Roman" w:hAnsi="Times New Roman" w:cs="Times New Roman"/>
          <w:color w:val="000000" w:themeColor="text1"/>
          <w:lang w:val="el-GR"/>
        </w:rPr>
        <w:t>ρυθμίζεται κατά το άρθρο 101</w:t>
      </w:r>
      <w:r w:rsidRPr="00FE2FB7">
        <w:rPr>
          <w:rFonts w:ascii="Times New Roman" w:hAnsi="Times New Roman" w:cs="Times New Roman"/>
          <w:color w:val="000000" w:themeColor="text1"/>
          <w:vertAlign w:val="superscript"/>
          <w:lang w:val="el-GR"/>
        </w:rPr>
        <w:t>Α</w:t>
      </w:r>
      <w:r w:rsidRPr="00FE2FB7">
        <w:rPr>
          <w:rFonts w:ascii="Times New Roman" w:hAnsi="Times New Roman" w:cs="Times New Roman"/>
          <w:color w:val="000000" w:themeColor="text1"/>
          <w:lang w:val="el-GR"/>
        </w:rPr>
        <w:t xml:space="preserve"> παρ. 2 Σ</w:t>
      </w:r>
      <w:r w:rsidR="00EA5D8F"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Το θέμα του ορισμού των μελών</w:t>
      </w:r>
      <w:r w:rsidR="00FC2CB6" w:rsidRPr="00FE2FB7">
        <w:rPr>
          <w:rFonts w:ascii="Times New Roman" w:hAnsi="Times New Roman" w:cs="Times New Roman"/>
          <w:color w:val="000000" w:themeColor="text1"/>
          <w:lang w:val="el-GR"/>
        </w:rPr>
        <w:t xml:space="preserve">, το οποίο ως γνωστό </w:t>
      </w:r>
      <w:r w:rsidRPr="00FE2FB7">
        <w:rPr>
          <w:rFonts w:ascii="Times New Roman" w:hAnsi="Times New Roman" w:cs="Times New Roman"/>
          <w:color w:val="000000" w:themeColor="text1"/>
          <w:lang w:val="el-GR"/>
        </w:rPr>
        <w:t>προκάλεσε δικαστικές αμφισβητήσεις,</w:t>
      </w:r>
      <w:r w:rsidR="00FC2CB6" w:rsidRPr="00FE2FB7">
        <w:rPr>
          <w:rFonts w:ascii="Times New Roman" w:hAnsi="Times New Roman" w:cs="Times New Roman"/>
          <w:color w:val="000000" w:themeColor="text1"/>
          <w:lang w:val="el-GR"/>
        </w:rPr>
        <w:t xml:space="preserve"> οδηγώντας εν τέλει</w:t>
      </w:r>
      <w:r w:rsidRPr="00FE2FB7">
        <w:rPr>
          <w:rFonts w:ascii="Times New Roman" w:hAnsi="Times New Roman" w:cs="Times New Roman"/>
          <w:color w:val="000000" w:themeColor="text1"/>
          <w:lang w:val="el-GR"/>
        </w:rPr>
        <w:t xml:space="preserve"> στην αναθεώρηση των σχετικών διατάξεων το έτος 2019 είναι σίγουρα </w:t>
      </w:r>
      <w:r w:rsidR="00FC2CB6" w:rsidRPr="00FE2FB7">
        <w:rPr>
          <w:rFonts w:ascii="Times New Roman" w:hAnsi="Times New Roman" w:cs="Times New Roman"/>
          <w:color w:val="000000" w:themeColor="text1"/>
          <w:lang w:val="el-GR"/>
        </w:rPr>
        <w:t>σημαντικό</w:t>
      </w:r>
      <w:r w:rsidRPr="00FE2FB7">
        <w:rPr>
          <w:rFonts w:ascii="Times New Roman" w:hAnsi="Times New Roman" w:cs="Times New Roman"/>
          <w:color w:val="000000" w:themeColor="text1"/>
          <w:lang w:val="el-GR"/>
        </w:rPr>
        <w:t>. Ωστόσο</w:t>
      </w:r>
      <w:r w:rsidR="00FC2CB6" w:rsidRPr="00FE2FB7">
        <w:rPr>
          <w:rFonts w:ascii="Times New Roman" w:hAnsi="Times New Roman" w:cs="Times New Roman"/>
          <w:color w:val="000000" w:themeColor="text1"/>
          <w:lang w:val="el-GR"/>
        </w:rPr>
        <w:t>, η</w:t>
      </w:r>
      <w:r w:rsidR="000711A4" w:rsidRPr="00FE2FB7">
        <w:rPr>
          <w:rFonts w:ascii="Times New Roman" w:hAnsi="Times New Roman" w:cs="Times New Roman"/>
          <w:color w:val="000000" w:themeColor="text1"/>
          <w:lang w:val="el-GR"/>
        </w:rPr>
        <w:t xml:space="preserve"> σύγχρονη έννομη τάξη </w:t>
      </w:r>
      <w:r w:rsidR="00FC2CB6" w:rsidRPr="00FE2FB7">
        <w:rPr>
          <w:rFonts w:ascii="Times New Roman" w:hAnsi="Times New Roman" w:cs="Times New Roman"/>
          <w:color w:val="000000" w:themeColor="text1"/>
          <w:lang w:val="el-GR"/>
        </w:rPr>
        <w:t>αναμένεται ότι ευχερώς πρέπει να</w:t>
      </w:r>
      <w:r w:rsidR="000711A4" w:rsidRPr="00FE2FB7">
        <w:rPr>
          <w:rFonts w:ascii="Times New Roman" w:hAnsi="Times New Roman" w:cs="Times New Roman"/>
          <w:color w:val="000000" w:themeColor="text1"/>
          <w:lang w:val="el-GR"/>
        </w:rPr>
        <w:t xml:space="preserve"> </w:t>
      </w:r>
      <w:r w:rsidR="00FC2CB6" w:rsidRPr="00FE2FB7">
        <w:rPr>
          <w:rFonts w:ascii="Times New Roman" w:hAnsi="Times New Roman" w:cs="Times New Roman"/>
          <w:color w:val="000000" w:themeColor="text1"/>
          <w:lang w:val="el-GR"/>
        </w:rPr>
        <w:t>επι</w:t>
      </w:r>
      <w:r w:rsidR="000711A4" w:rsidRPr="00FE2FB7">
        <w:rPr>
          <w:rFonts w:ascii="Times New Roman" w:hAnsi="Times New Roman" w:cs="Times New Roman"/>
          <w:color w:val="000000" w:themeColor="text1"/>
          <w:lang w:val="el-GR"/>
        </w:rPr>
        <w:t xml:space="preserve">λύει </w:t>
      </w:r>
      <w:r w:rsidR="00FC2CB6" w:rsidRPr="00FE2FB7">
        <w:rPr>
          <w:rFonts w:ascii="Times New Roman" w:hAnsi="Times New Roman" w:cs="Times New Roman"/>
          <w:color w:val="000000" w:themeColor="text1"/>
          <w:lang w:val="el-GR"/>
        </w:rPr>
        <w:t xml:space="preserve">τέτοια ζητήματα </w:t>
      </w:r>
      <w:r w:rsidR="00676B32" w:rsidRPr="00FE2FB7">
        <w:rPr>
          <w:rFonts w:ascii="Times New Roman" w:hAnsi="Times New Roman" w:cs="Times New Roman"/>
          <w:color w:val="000000" w:themeColor="text1"/>
          <w:lang w:val="el-GR"/>
        </w:rPr>
        <w:t xml:space="preserve">με </w:t>
      </w:r>
      <w:r w:rsidR="00FC2CB6" w:rsidRPr="00FE2FB7">
        <w:rPr>
          <w:rFonts w:ascii="Times New Roman" w:hAnsi="Times New Roman" w:cs="Times New Roman"/>
          <w:color w:val="000000" w:themeColor="text1"/>
          <w:lang w:val="el-GR"/>
        </w:rPr>
        <w:t xml:space="preserve">τον προσήκοντα </w:t>
      </w:r>
      <w:r w:rsidR="00676B32" w:rsidRPr="00FE2FB7">
        <w:rPr>
          <w:rFonts w:ascii="Times New Roman" w:hAnsi="Times New Roman" w:cs="Times New Roman"/>
          <w:color w:val="000000" w:themeColor="text1"/>
          <w:lang w:val="el-GR"/>
        </w:rPr>
        <w:t xml:space="preserve">ορθολογισμό και </w:t>
      </w:r>
      <w:r w:rsidR="00FC2CB6" w:rsidRPr="00FE2FB7">
        <w:rPr>
          <w:rFonts w:ascii="Times New Roman" w:hAnsi="Times New Roman" w:cs="Times New Roman"/>
          <w:color w:val="000000" w:themeColor="text1"/>
          <w:lang w:val="el-GR"/>
        </w:rPr>
        <w:t>μάλλον προς τ</w:t>
      </w:r>
      <w:r w:rsidR="00676B32" w:rsidRPr="00FE2FB7">
        <w:rPr>
          <w:rFonts w:ascii="Times New Roman" w:hAnsi="Times New Roman" w:cs="Times New Roman"/>
          <w:color w:val="000000" w:themeColor="text1"/>
          <w:lang w:val="el-GR"/>
        </w:rPr>
        <w:t>η λογική της επιδίωξης συναίνεσης, όπως είχε εξ αρχής επιδιωχθεί</w:t>
      </w:r>
      <w:r w:rsidR="00FC2CB6" w:rsidRPr="00FE2FB7">
        <w:rPr>
          <w:rFonts w:ascii="Times New Roman" w:hAnsi="Times New Roman" w:cs="Times New Roman"/>
          <w:color w:val="000000" w:themeColor="text1"/>
          <w:lang w:val="el-GR"/>
        </w:rPr>
        <w:t xml:space="preserve"> με τις διατάξεις </w:t>
      </w:r>
      <w:r w:rsidR="00FC2CB6" w:rsidRPr="00FE2FB7">
        <w:rPr>
          <w:rFonts w:ascii="Times New Roman" w:hAnsi="Times New Roman" w:cs="Times New Roman"/>
          <w:color w:val="000000" w:themeColor="text1"/>
          <w:lang w:val="el-GR"/>
        </w:rPr>
        <w:lastRenderedPageBreak/>
        <w:t>του 2001</w:t>
      </w:r>
      <w:r w:rsidR="00EA5D8F" w:rsidRPr="00FE2FB7">
        <w:rPr>
          <w:rFonts w:ascii="Times New Roman" w:hAnsi="Times New Roman" w:cs="Times New Roman"/>
          <w:color w:val="000000" w:themeColor="text1"/>
          <w:lang w:val="el-GR"/>
        </w:rPr>
        <w:t>.</w:t>
      </w:r>
      <w:r w:rsidR="00FC2CB6" w:rsidRPr="00FE2FB7">
        <w:rPr>
          <w:rStyle w:val="ab"/>
          <w:rFonts w:ascii="Times New Roman" w:hAnsi="Times New Roman" w:cs="Times New Roman"/>
          <w:color w:val="000000" w:themeColor="text1"/>
          <w:lang w:val="el-GR"/>
        </w:rPr>
        <w:footnoteReference w:id="6"/>
      </w:r>
      <w:r w:rsidR="000711A4" w:rsidRPr="00FE2FB7">
        <w:rPr>
          <w:rFonts w:ascii="Times New Roman" w:hAnsi="Times New Roman" w:cs="Times New Roman"/>
          <w:color w:val="000000" w:themeColor="text1"/>
          <w:lang w:val="el-GR"/>
        </w:rPr>
        <w:t xml:space="preserve"> </w:t>
      </w:r>
      <w:r w:rsidR="00FC2CB6" w:rsidRPr="00FE2FB7">
        <w:rPr>
          <w:rFonts w:ascii="Times New Roman" w:hAnsi="Times New Roman" w:cs="Times New Roman"/>
          <w:color w:val="000000" w:themeColor="text1"/>
          <w:lang w:val="el-GR"/>
        </w:rPr>
        <w:t xml:space="preserve">Δεν μπορεί πάντως αυτό να παραμένει </w:t>
      </w:r>
      <w:r w:rsidR="00676B32" w:rsidRPr="00FE2FB7">
        <w:rPr>
          <w:rFonts w:ascii="Times New Roman" w:hAnsi="Times New Roman" w:cs="Times New Roman"/>
          <w:color w:val="000000" w:themeColor="text1"/>
          <w:lang w:val="el-GR"/>
        </w:rPr>
        <w:t xml:space="preserve">κεντρικό θέμα συζήτησης </w:t>
      </w:r>
      <w:r w:rsidR="00FC2CB6" w:rsidRPr="00FE2FB7">
        <w:rPr>
          <w:rFonts w:ascii="Times New Roman" w:hAnsi="Times New Roman" w:cs="Times New Roman"/>
          <w:color w:val="000000" w:themeColor="text1"/>
          <w:lang w:val="el-GR"/>
        </w:rPr>
        <w:t xml:space="preserve">σχετικά με τις ανεξάρτητες αρχές, μεταξύ άλλων και </w:t>
      </w:r>
      <w:r w:rsidR="00676B32" w:rsidRPr="00FE2FB7">
        <w:rPr>
          <w:rFonts w:ascii="Times New Roman" w:hAnsi="Times New Roman" w:cs="Times New Roman"/>
          <w:color w:val="000000" w:themeColor="text1"/>
          <w:lang w:val="el-GR"/>
        </w:rPr>
        <w:t xml:space="preserve">επειδή ο ορισμός των μελών </w:t>
      </w:r>
      <w:r w:rsidR="00FC2CB6" w:rsidRPr="00FE2FB7">
        <w:rPr>
          <w:rFonts w:ascii="Times New Roman" w:hAnsi="Times New Roman" w:cs="Times New Roman"/>
          <w:color w:val="000000" w:themeColor="text1"/>
          <w:lang w:val="el-GR"/>
        </w:rPr>
        <w:t>έχει σημειακή αξία</w:t>
      </w:r>
      <w:r w:rsidR="00676B32" w:rsidRPr="00FE2FB7">
        <w:rPr>
          <w:rFonts w:ascii="Times New Roman" w:hAnsi="Times New Roman" w:cs="Times New Roman"/>
          <w:color w:val="000000" w:themeColor="text1"/>
          <w:lang w:val="el-GR"/>
        </w:rPr>
        <w:t>. Η επιδίωξη ανεξαρτησίας όμως είναι διαρκής απαίτηση, που πρέπει να συντρέχει καθ’ όλο τον χρόνο της θητείας των μελών</w:t>
      </w:r>
      <w:r w:rsidR="00FC2CB6" w:rsidRPr="00FE2FB7">
        <w:rPr>
          <w:rFonts w:ascii="Times New Roman" w:hAnsi="Times New Roman" w:cs="Times New Roman"/>
          <w:color w:val="000000" w:themeColor="text1"/>
          <w:lang w:val="el-GR"/>
        </w:rPr>
        <w:t xml:space="preserve"> και αφορά εν γένει στον τρόπο κατά τον οποίο ασκούνται οι αρμοδιότητες</w:t>
      </w:r>
      <w:r w:rsidR="00676B32" w:rsidRPr="00FE2FB7">
        <w:rPr>
          <w:rFonts w:ascii="Times New Roman" w:hAnsi="Times New Roman" w:cs="Times New Roman"/>
          <w:color w:val="000000" w:themeColor="text1"/>
          <w:lang w:val="el-GR"/>
        </w:rPr>
        <w:t xml:space="preserve">. </w:t>
      </w:r>
    </w:p>
    <w:p w14:paraId="3B8F9ADA" w14:textId="77777777" w:rsidR="00FC2CB6" w:rsidRPr="00FE2FB7" w:rsidRDefault="00EA5D8F"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Οι αρμοδιότητες</w:t>
      </w:r>
      <w:r w:rsidR="000711A4" w:rsidRPr="00FE2FB7">
        <w:rPr>
          <w:rFonts w:ascii="Times New Roman" w:hAnsi="Times New Roman" w:cs="Times New Roman"/>
          <w:color w:val="000000" w:themeColor="text1"/>
          <w:lang w:val="el-GR"/>
        </w:rPr>
        <w:t xml:space="preserve"> </w:t>
      </w:r>
      <w:r w:rsidR="00676B32" w:rsidRPr="00FE2FB7">
        <w:rPr>
          <w:rFonts w:ascii="Times New Roman" w:hAnsi="Times New Roman" w:cs="Times New Roman"/>
          <w:color w:val="000000" w:themeColor="text1"/>
          <w:lang w:val="el-GR"/>
        </w:rPr>
        <w:t xml:space="preserve">που έχουν ανατεθεί στις επιμέρους συνταγματικά προβλεπόμενες αρχές διαφέρουν μεταξύ τους εξ ορισμού, επειδή κάποιες </w:t>
      </w:r>
      <w:r w:rsidR="00FC2CB6" w:rsidRPr="00FE2FB7">
        <w:rPr>
          <w:rFonts w:ascii="Times New Roman" w:hAnsi="Times New Roman" w:cs="Times New Roman"/>
          <w:color w:val="000000" w:themeColor="text1"/>
          <w:lang w:val="el-GR"/>
        </w:rPr>
        <w:t xml:space="preserve">από τις αρχές αυτές </w:t>
      </w:r>
      <w:r w:rsidR="00676B32" w:rsidRPr="00FE2FB7">
        <w:rPr>
          <w:rFonts w:ascii="Times New Roman" w:hAnsi="Times New Roman" w:cs="Times New Roman"/>
          <w:color w:val="000000" w:themeColor="text1"/>
          <w:lang w:val="el-GR"/>
        </w:rPr>
        <w:t xml:space="preserve">ασκούν </w:t>
      </w:r>
      <w:r w:rsidR="000711A4" w:rsidRPr="00FE2FB7">
        <w:rPr>
          <w:rFonts w:ascii="Times New Roman" w:hAnsi="Times New Roman" w:cs="Times New Roman"/>
          <w:color w:val="000000" w:themeColor="text1"/>
          <w:lang w:val="el-GR"/>
        </w:rPr>
        <w:t xml:space="preserve">αποφασιστικές αρμοδιότητες ακόμα και </w:t>
      </w:r>
      <w:r w:rsidR="00676B32" w:rsidRPr="00FE2FB7">
        <w:rPr>
          <w:rFonts w:ascii="Times New Roman" w:hAnsi="Times New Roman" w:cs="Times New Roman"/>
          <w:color w:val="000000" w:themeColor="text1"/>
          <w:lang w:val="el-GR"/>
        </w:rPr>
        <w:t xml:space="preserve">σχετικά με </w:t>
      </w:r>
      <w:r w:rsidR="000711A4" w:rsidRPr="00FE2FB7">
        <w:rPr>
          <w:rFonts w:ascii="Times New Roman" w:hAnsi="Times New Roman" w:cs="Times New Roman"/>
          <w:color w:val="000000" w:themeColor="text1"/>
          <w:lang w:val="el-GR"/>
        </w:rPr>
        <w:t>τη θέσπιση των κανόνων του τομέα</w:t>
      </w:r>
      <w:r w:rsidR="00FC2CB6" w:rsidRPr="00FE2FB7">
        <w:rPr>
          <w:rFonts w:ascii="Times New Roman" w:hAnsi="Times New Roman" w:cs="Times New Roman"/>
          <w:color w:val="000000" w:themeColor="text1"/>
          <w:lang w:val="el-GR"/>
        </w:rPr>
        <w:t xml:space="preserve"> στον οποίο δραστηριοποιούνται</w:t>
      </w:r>
      <w:r w:rsidR="00676B32" w:rsidRPr="00FE2FB7">
        <w:rPr>
          <w:rFonts w:ascii="Times New Roman" w:hAnsi="Times New Roman" w:cs="Times New Roman"/>
          <w:color w:val="000000" w:themeColor="text1"/>
          <w:lang w:val="el-GR"/>
        </w:rPr>
        <w:t xml:space="preserve">, </w:t>
      </w:r>
      <w:proofErr w:type="spellStart"/>
      <w:r w:rsidR="00676B32" w:rsidRPr="00FE2FB7">
        <w:rPr>
          <w:rFonts w:ascii="Times New Roman" w:hAnsi="Times New Roman" w:cs="Times New Roman"/>
          <w:color w:val="000000" w:themeColor="text1"/>
          <w:lang w:val="el-GR"/>
        </w:rPr>
        <w:t>συνδιαμορφώνοντας</w:t>
      </w:r>
      <w:proofErr w:type="spellEnd"/>
      <w:r w:rsidR="00676B32" w:rsidRPr="00FE2FB7">
        <w:rPr>
          <w:rFonts w:ascii="Times New Roman" w:hAnsi="Times New Roman" w:cs="Times New Roman"/>
          <w:color w:val="000000" w:themeColor="text1"/>
          <w:lang w:val="el-GR"/>
        </w:rPr>
        <w:t xml:space="preserve"> το οικείο νομικό πλαίσιο</w:t>
      </w:r>
      <w:r w:rsidR="00FC2CB6" w:rsidRPr="00FE2FB7">
        <w:rPr>
          <w:rFonts w:ascii="Times New Roman" w:hAnsi="Times New Roman" w:cs="Times New Roman"/>
          <w:color w:val="000000" w:themeColor="text1"/>
          <w:lang w:val="el-GR"/>
        </w:rPr>
        <w:t xml:space="preserve"> (πχ </w:t>
      </w:r>
      <w:proofErr w:type="spellStart"/>
      <w:r w:rsidR="00FC2CB6" w:rsidRPr="00FE2FB7">
        <w:rPr>
          <w:rFonts w:ascii="Times New Roman" w:hAnsi="Times New Roman" w:cs="Times New Roman"/>
          <w:color w:val="000000" w:themeColor="text1"/>
          <w:lang w:val="el-GR"/>
        </w:rPr>
        <w:t>ΕΣΡ</w:t>
      </w:r>
      <w:proofErr w:type="spellEnd"/>
      <w:r w:rsidR="00FC2CB6" w:rsidRPr="00FE2FB7">
        <w:rPr>
          <w:rFonts w:ascii="Times New Roman" w:hAnsi="Times New Roman" w:cs="Times New Roman"/>
          <w:color w:val="000000" w:themeColor="text1"/>
          <w:lang w:val="el-GR"/>
        </w:rPr>
        <w:t>)</w:t>
      </w:r>
      <w:r w:rsidR="00676B32" w:rsidRPr="00FE2FB7">
        <w:rPr>
          <w:rFonts w:ascii="Times New Roman" w:hAnsi="Times New Roman" w:cs="Times New Roman"/>
          <w:color w:val="000000" w:themeColor="text1"/>
          <w:lang w:val="el-GR"/>
        </w:rPr>
        <w:t>, ενώ κάποιες άλλες περιορίζονται</w:t>
      </w:r>
      <w:r w:rsidR="000711A4" w:rsidRPr="00FE2FB7">
        <w:rPr>
          <w:rFonts w:ascii="Times New Roman" w:hAnsi="Times New Roman" w:cs="Times New Roman"/>
          <w:color w:val="000000" w:themeColor="text1"/>
          <w:lang w:val="el-GR"/>
        </w:rPr>
        <w:t xml:space="preserve"> </w:t>
      </w:r>
      <w:r w:rsidR="00676B32" w:rsidRPr="00FE2FB7">
        <w:rPr>
          <w:rFonts w:ascii="Times New Roman" w:hAnsi="Times New Roman" w:cs="Times New Roman"/>
          <w:color w:val="000000" w:themeColor="text1"/>
          <w:lang w:val="el-GR"/>
        </w:rPr>
        <w:t>σε</w:t>
      </w:r>
      <w:r w:rsidR="000711A4" w:rsidRPr="00FE2FB7">
        <w:rPr>
          <w:rFonts w:ascii="Times New Roman" w:hAnsi="Times New Roman" w:cs="Times New Roman"/>
          <w:color w:val="000000" w:themeColor="text1"/>
          <w:lang w:val="el-GR"/>
        </w:rPr>
        <w:t xml:space="preserve"> ελεγκτικές </w:t>
      </w:r>
      <w:r w:rsidR="00676B32" w:rsidRPr="00FE2FB7">
        <w:rPr>
          <w:rFonts w:ascii="Times New Roman" w:hAnsi="Times New Roman" w:cs="Times New Roman"/>
          <w:color w:val="000000" w:themeColor="text1"/>
          <w:lang w:val="el-GR"/>
        </w:rPr>
        <w:t xml:space="preserve">ή </w:t>
      </w:r>
      <w:r w:rsidR="000711A4" w:rsidRPr="00FE2FB7">
        <w:rPr>
          <w:rFonts w:ascii="Times New Roman" w:hAnsi="Times New Roman" w:cs="Times New Roman"/>
          <w:color w:val="000000" w:themeColor="text1"/>
          <w:lang w:val="el-GR"/>
        </w:rPr>
        <w:t>συμβουλευτικές αρμοδιότητες</w:t>
      </w:r>
      <w:r w:rsidR="00676B32" w:rsidRPr="00FE2FB7">
        <w:rPr>
          <w:rFonts w:ascii="Times New Roman" w:hAnsi="Times New Roman" w:cs="Times New Roman"/>
          <w:color w:val="000000" w:themeColor="text1"/>
          <w:lang w:val="el-GR"/>
        </w:rPr>
        <w:t>, όπως είναι τα πορίσματα του Συνηγόρου του Πολίτη</w:t>
      </w:r>
      <w:r w:rsidR="00FC2CB6" w:rsidRPr="00FE2FB7">
        <w:rPr>
          <w:rFonts w:ascii="Times New Roman" w:hAnsi="Times New Roman" w:cs="Times New Roman"/>
          <w:color w:val="000000" w:themeColor="text1"/>
          <w:lang w:val="el-GR"/>
        </w:rPr>
        <w:t>,</w:t>
      </w:r>
      <w:r w:rsidR="00676B32" w:rsidRPr="00FE2FB7">
        <w:rPr>
          <w:rFonts w:ascii="Times New Roman" w:hAnsi="Times New Roman" w:cs="Times New Roman"/>
          <w:color w:val="000000" w:themeColor="text1"/>
          <w:lang w:val="el-GR"/>
        </w:rPr>
        <w:t xml:space="preserve"> ή διεκπεραιώνουν διαδικασίες (</w:t>
      </w:r>
      <w:r w:rsidR="00FC2CB6" w:rsidRPr="00FE2FB7">
        <w:rPr>
          <w:rFonts w:ascii="Times New Roman" w:hAnsi="Times New Roman" w:cs="Times New Roman"/>
          <w:color w:val="000000" w:themeColor="text1"/>
          <w:lang w:val="el-GR"/>
        </w:rPr>
        <w:t xml:space="preserve">πχ </w:t>
      </w:r>
      <w:r w:rsidR="00676B32" w:rsidRPr="00FE2FB7">
        <w:rPr>
          <w:rFonts w:ascii="Times New Roman" w:hAnsi="Times New Roman" w:cs="Times New Roman"/>
          <w:color w:val="000000" w:themeColor="text1"/>
          <w:lang w:val="el-GR"/>
        </w:rPr>
        <w:t xml:space="preserve">ΑΣΕΠ). </w:t>
      </w:r>
    </w:p>
    <w:p w14:paraId="5E1BD75D" w14:textId="6806921E" w:rsidR="00676B32" w:rsidRPr="00FE2FB7" w:rsidRDefault="00676B32"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Παρόμοια κατάσταση παρατηρείται</w:t>
      </w:r>
      <w:r w:rsidR="00EA5D8F"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 xml:space="preserve">και σε σχέση με τις ανεξάρτητες αρχές </w:t>
      </w:r>
      <w:r w:rsidR="000711A4" w:rsidRPr="00FE2FB7">
        <w:rPr>
          <w:rFonts w:ascii="Times New Roman" w:hAnsi="Times New Roman" w:cs="Times New Roman"/>
          <w:color w:val="000000" w:themeColor="text1"/>
          <w:lang w:val="el-GR"/>
        </w:rPr>
        <w:t>που ιδρύονται με νόμο</w:t>
      </w:r>
      <w:r w:rsidRPr="00FE2FB7">
        <w:rPr>
          <w:rFonts w:ascii="Times New Roman" w:hAnsi="Times New Roman" w:cs="Times New Roman"/>
          <w:color w:val="000000" w:themeColor="text1"/>
          <w:lang w:val="el-GR"/>
        </w:rPr>
        <w:t xml:space="preserve">, καθώς και σε αυτές τις περιπτώσεις παρατηρούνται </w:t>
      </w:r>
      <w:r w:rsidR="000711A4" w:rsidRPr="00FE2FB7">
        <w:rPr>
          <w:rFonts w:ascii="Times New Roman" w:hAnsi="Times New Roman" w:cs="Times New Roman"/>
          <w:color w:val="000000" w:themeColor="text1"/>
          <w:lang w:val="el-GR"/>
        </w:rPr>
        <w:t>πολλές διαφορές ως προς το ρόλο</w:t>
      </w:r>
      <w:r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τη </w:t>
      </w:r>
      <w:r w:rsidRPr="00FE2FB7">
        <w:rPr>
          <w:rFonts w:ascii="Times New Roman" w:hAnsi="Times New Roman" w:cs="Times New Roman"/>
          <w:color w:val="000000" w:themeColor="text1"/>
          <w:lang w:val="el-GR"/>
        </w:rPr>
        <w:t xml:space="preserve">νομική </w:t>
      </w:r>
      <w:r w:rsidR="000711A4" w:rsidRPr="00FE2FB7">
        <w:rPr>
          <w:rFonts w:ascii="Times New Roman" w:hAnsi="Times New Roman" w:cs="Times New Roman"/>
          <w:color w:val="000000" w:themeColor="text1"/>
          <w:lang w:val="el-GR"/>
        </w:rPr>
        <w:t>θεμελίωσ</w:t>
      </w:r>
      <w:r w:rsidR="00EA5D8F" w:rsidRPr="00FE2FB7">
        <w:rPr>
          <w:rFonts w:ascii="Times New Roman" w:hAnsi="Times New Roman" w:cs="Times New Roman"/>
          <w:color w:val="000000" w:themeColor="text1"/>
          <w:lang w:val="el-GR"/>
        </w:rPr>
        <w:t>η</w:t>
      </w:r>
      <w:r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τις αρμοδιότητες</w:t>
      </w:r>
      <w:r w:rsidRPr="00FE2FB7">
        <w:rPr>
          <w:rFonts w:ascii="Times New Roman" w:hAnsi="Times New Roman" w:cs="Times New Roman"/>
          <w:color w:val="000000" w:themeColor="text1"/>
          <w:lang w:val="el-GR"/>
        </w:rPr>
        <w:t>. Ακόμη,</w:t>
      </w:r>
      <w:r w:rsidR="000711A4" w:rsidRPr="00FE2FB7">
        <w:rPr>
          <w:rFonts w:ascii="Times New Roman" w:hAnsi="Times New Roman" w:cs="Times New Roman"/>
          <w:color w:val="000000" w:themeColor="text1"/>
          <w:lang w:val="el-GR"/>
        </w:rPr>
        <w:t xml:space="preserve"> σε μερικές περιπτώσεις ουσιαστικά γίνεται καταχρηστική εφαρμογή του θεσμού</w:t>
      </w:r>
      <w:r w:rsidRPr="00FE2FB7">
        <w:rPr>
          <w:rFonts w:ascii="Times New Roman" w:hAnsi="Times New Roman" w:cs="Times New Roman"/>
          <w:color w:val="000000" w:themeColor="text1"/>
          <w:lang w:val="el-GR"/>
        </w:rPr>
        <w:t xml:space="preserve"> των ανεξάρτητων αρχών καθώς πρόκειται κατ’ </w:t>
      </w:r>
      <w:proofErr w:type="spellStart"/>
      <w:r w:rsidRPr="00FE2FB7">
        <w:rPr>
          <w:rFonts w:ascii="Times New Roman" w:hAnsi="Times New Roman" w:cs="Times New Roman"/>
          <w:color w:val="000000" w:themeColor="text1"/>
          <w:lang w:val="el-GR"/>
        </w:rPr>
        <w:t>ουσίαν</w:t>
      </w:r>
      <w:proofErr w:type="spellEnd"/>
      <w:r w:rsidRPr="00FE2FB7">
        <w:rPr>
          <w:rFonts w:ascii="Times New Roman" w:hAnsi="Times New Roman" w:cs="Times New Roman"/>
          <w:color w:val="000000" w:themeColor="text1"/>
          <w:lang w:val="el-GR"/>
        </w:rPr>
        <w:t xml:space="preserve"> για περιπτώσεις αυτοτελούς δημόσιας υπηρεσίας</w:t>
      </w:r>
      <w:r w:rsidR="00FC2CB6" w:rsidRPr="00FE2FB7">
        <w:rPr>
          <w:rFonts w:ascii="Times New Roman" w:hAnsi="Times New Roman" w:cs="Times New Roman"/>
          <w:color w:val="000000" w:themeColor="text1"/>
          <w:lang w:val="el-GR"/>
        </w:rPr>
        <w:t>, δηλαδή παραδοσιακού τύπου μορφές οργάνωσης της δημόσιας διοίκησης</w:t>
      </w:r>
      <w:r w:rsidR="00EA5D8F" w:rsidRPr="00FE2FB7">
        <w:rPr>
          <w:rFonts w:ascii="Times New Roman" w:hAnsi="Times New Roman" w:cs="Times New Roman"/>
          <w:color w:val="000000" w:themeColor="text1"/>
          <w:lang w:val="el-GR"/>
        </w:rPr>
        <w:t>.</w:t>
      </w:r>
      <w:r w:rsidR="00FC2CB6" w:rsidRPr="00FE2FB7">
        <w:rPr>
          <w:rStyle w:val="ab"/>
          <w:rFonts w:ascii="Times New Roman" w:hAnsi="Times New Roman" w:cs="Times New Roman"/>
          <w:color w:val="000000" w:themeColor="text1"/>
          <w:lang w:val="el-GR"/>
        </w:rPr>
        <w:footnoteReference w:id="7"/>
      </w:r>
    </w:p>
    <w:p w14:paraId="44EC5349" w14:textId="1CF9DDA3" w:rsidR="00396BCF" w:rsidRPr="00FE2FB7" w:rsidRDefault="001D6EEE"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Συνοψίζοντας τα ανωτέρω, σε σχέση με τις ανεξάρτητες αρχές παρατηρούνται σημαντικές διαφοροποιήσεις, οι οποίες ανάγονται μεταξύ άλλων και στ</w:t>
      </w:r>
      <w:r w:rsidR="00FC2CB6" w:rsidRPr="00FE2FB7">
        <w:rPr>
          <w:rFonts w:ascii="Times New Roman" w:hAnsi="Times New Roman" w:cs="Times New Roman"/>
          <w:color w:val="000000" w:themeColor="text1"/>
          <w:lang w:val="el-GR"/>
        </w:rPr>
        <w:t>ο κρίσιμο ζήτημα των</w:t>
      </w:r>
      <w:r w:rsidRPr="00FE2FB7">
        <w:rPr>
          <w:rFonts w:ascii="Times New Roman" w:hAnsi="Times New Roman" w:cs="Times New Roman"/>
          <w:color w:val="000000" w:themeColor="text1"/>
          <w:lang w:val="el-GR"/>
        </w:rPr>
        <w:t xml:space="preserve"> αρμοδι</w:t>
      </w:r>
      <w:r w:rsidR="00FC2CB6" w:rsidRPr="00FE2FB7">
        <w:rPr>
          <w:rFonts w:ascii="Times New Roman" w:hAnsi="Times New Roman" w:cs="Times New Roman"/>
          <w:color w:val="000000" w:themeColor="text1"/>
          <w:lang w:val="el-GR"/>
        </w:rPr>
        <w:t xml:space="preserve">οτήτων </w:t>
      </w:r>
      <w:r w:rsidRPr="00FE2FB7">
        <w:rPr>
          <w:rFonts w:ascii="Times New Roman" w:hAnsi="Times New Roman" w:cs="Times New Roman"/>
          <w:color w:val="000000" w:themeColor="text1"/>
          <w:lang w:val="el-GR"/>
        </w:rPr>
        <w:t xml:space="preserve">που τους ανατίθενται. </w:t>
      </w:r>
      <w:r w:rsidR="00396BCF" w:rsidRPr="00FE2FB7">
        <w:rPr>
          <w:rFonts w:ascii="Times New Roman" w:hAnsi="Times New Roman" w:cs="Times New Roman"/>
          <w:color w:val="000000" w:themeColor="text1"/>
          <w:lang w:val="el-GR"/>
        </w:rPr>
        <w:t>Ενόψει της πολυπλοκότητας</w:t>
      </w:r>
      <w:r w:rsidRPr="00FE2FB7">
        <w:rPr>
          <w:rFonts w:ascii="Times New Roman" w:hAnsi="Times New Roman" w:cs="Times New Roman"/>
          <w:color w:val="000000" w:themeColor="text1"/>
          <w:lang w:val="el-GR"/>
        </w:rPr>
        <w:t xml:space="preserve"> που παρατηρείται,</w:t>
      </w:r>
      <w:r w:rsidR="00396BCF" w:rsidRPr="00FE2FB7">
        <w:rPr>
          <w:rFonts w:ascii="Times New Roman" w:hAnsi="Times New Roman" w:cs="Times New Roman"/>
          <w:color w:val="000000" w:themeColor="text1"/>
          <w:lang w:val="el-GR"/>
        </w:rPr>
        <w:t xml:space="preserve"> για τις ανάγκες της παρούσας συμβολής το κέντρο βάρους δίδεται στις ανεξάρτητες αρχές που ασκούν κανονιστικές και ρυθμιστικές αρμοδιότητες, όπως επιβάλλεται κατά τον τίτλο. </w:t>
      </w:r>
    </w:p>
    <w:p w14:paraId="42FDB08A" w14:textId="77777777" w:rsidR="00FE2FB7" w:rsidRPr="00FE2FB7" w:rsidRDefault="00FE2FB7" w:rsidP="00FE2FB7">
      <w:pPr>
        <w:spacing w:after="80" w:line="360" w:lineRule="auto"/>
        <w:jc w:val="both"/>
        <w:rPr>
          <w:rFonts w:ascii="Times New Roman" w:hAnsi="Times New Roman" w:cs="Times New Roman"/>
          <w:color w:val="000000" w:themeColor="text1"/>
          <w:lang w:val="el-GR"/>
        </w:rPr>
      </w:pPr>
    </w:p>
    <w:p w14:paraId="68743A7F" w14:textId="5E02E1CB" w:rsidR="00396BCF" w:rsidRPr="00FE2FB7" w:rsidRDefault="001D6EEE" w:rsidP="00FE2FB7">
      <w:pPr>
        <w:pStyle w:val="2"/>
        <w:spacing w:before="0" w:line="360" w:lineRule="auto"/>
        <w:rPr>
          <w:rFonts w:ascii="Times New Roman" w:hAnsi="Times New Roman" w:cs="Times New Roman"/>
          <w:b/>
          <w:bCs/>
          <w:color w:val="000000" w:themeColor="text1"/>
          <w:sz w:val="24"/>
          <w:szCs w:val="24"/>
          <w:lang w:val="el-GR"/>
        </w:rPr>
      </w:pPr>
      <w:proofErr w:type="spellStart"/>
      <w:r w:rsidRPr="00FE2FB7">
        <w:rPr>
          <w:rFonts w:ascii="Times New Roman" w:hAnsi="Times New Roman" w:cs="Times New Roman"/>
          <w:b/>
          <w:bCs/>
          <w:color w:val="000000" w:themeColor="text1"/>
          <w:sz w:val="24"/>
          <w:szCs w:val="24"/>
          <w:lang w:val="el-GR"/>
        </w:rPr>
        <w:t>ΙΙ</w:t>
      </w:r>
      <w:proofErr w:type="spellEnd"/>
      <w:r w:rsidRPr="00FE2FB7">
        <w:rPr>
          <w:rFonts w:ascii="Times New Roman" w:hAnsi="Times New Roman" w:cs="Times New Roman"/>
          <w:b/>
          <w:bCs/>
          <w:color w:val="000000" w:themeColor="text1"/>
          <w:sz w:val="24"/>
          <w:szCs w:val="24"/>
          <w:lang w:val="el-GR"/>
        </w:rPr>
        <w:t xml:space="preserve">. Κανονιστικές και ρυθμιστικές αρμοδιότητες </w:t>
      </w:r>
    </w:p>
    <w:p w14:paraId="3BE25020" w14:textId="08A317BF" w:rsidR="00C068FC" w:rsidRPr="00FE2FB7" w:rsidRDefault="00C068FC" w:rsidP="00FE2FB7">
      <w:pPr>
        <w:pStyle w:val="3"/>
        <w:spacing w:before="0" w:line="360" w:lineRule="auto"/>
        <w:rPr>
          <w:rFonts w:ascii="Times New Roman" w:hAnsi="Times New Roman" w:cs="Times New Roman"/>
          <w:b/>
          <w:bCs/>
          <w:i/>
          <w:iCs/>
          <w:color w:val="000000" w:themeColor="text1"/>
          <w:sz w:val="24"/>
          <w:szCs w:val="24"/>
          <w:lang w:val="el-GR"/>
        </w:rPr>
      </w:pPr>
      <w:r w:rsidRPr="00FE2FB7">
        <w:rPr>
          <w:rFonts w:ascii="Times New Roman" w:hAnsi="Times New Roman" w:cs="Times New Roman"/>
          <w:b/>
          <w:bCs/>
          <w:i/>
          <w:iCs/>
          <w:color w:val="000000" w:themeColor="text1"/>
          <w:sz w:val="24"/>
          <w:szCs w:val="24"/>
          <w:lang w:val="el-GR"/>
        </w:rPr>
        <w:t xml:space="preserve">Α. Ορολογία </w:t>
      </w:r>
    </w:p>
    <w:p w14:paraId="1250A1CB" w14:textId="46FCBCD4" w:rsidR="00875733" w:rsidRPr="00FE2FB7" w:rsidRDefault="001D6EEE"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Ο όρος</w:t>
      </w:r>
      <w:r w:rsidR="000711A4"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κανονιστικές αρμοδιότητες</w:t>
      </w:r>
      <w:r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είναι τεχνικός όρος </w:t>
      </w:r>
      <w:r w:rsidRPr="00FE2FB7">
        <w:rPr>
          <w:rFonts w:ascii="Times New Roman" w:hAnsi="Times New Roman" w:cs="Times New Roman"/>
          <w:color w:val="000000" w:themeColor="text1"/>
          <w:lang w:val="el-GR"/>
        </w:rPr>
        <w:t xml:space="preserve">με συγκεκριμένο περιεχόμενο. Αναφέρεται στην αρμοδιότητα φορέων που εντάσσονται στη διοικητική λειτουργία κατά </w:t>
      </w:r>
      <w:r w:rsidRPr="00FE2FB7">
        <w:rPr>
          <w:rFonts w:ascii="Times New Roman" w:hAnsi="Times New Roman" w:cs="Times New Roman"/>
          <w:color w:val="000000" w:themeColor="text1"/>
          <w:lang w:val="el-GR"/>
        </w:rPr>
        <w:lastRenderedPageBreak/>
        <w:t xml:space="preserve">την έννοια του άρθρου 26 Σ </w:t>
      </w:r>
      <w:r w:rsidR="000711A4" w:rsidRPr="00FE2FB7">
        <w:rPr>
          <w:rFonts w:ascii="Times New Roman" w:hAnsi="Times New Roman" w:cs="Times New Roman"/>
          <w:color w:val="000000" w:themeColor="text1"/>
          <w:lang w:val="el-GR"/>
        </w:rPr>
        <w:t>να θεσπίζ</w:t>
      </w:r>
      <w:r w:rsidRPr="00FE2FB7">
        <w:rPr>
          <w:rFonts w:ascii="Times New Roman" w:hAnsi="Times New Roman" w:cs="Times New Roman"/>
          <w:color w:val="000000" w:themeColor="text1"/>
          <w:lang w:val="el-GR"/>
        </w:rPr>
        <w:t>ουν</w:t>
      </w:r>
      <w:r w:rsidR="000711A4" w:rsidRPr="00FE2FB7">
        <w:rPr>
          <w:rFonts w:ascii="Times New Roman" w:hAnsi="Times New Roman" w:cs="Times New Roman"/>
          <w:color w:val="000000" w:themeColor="text1"/>
          <w:lang w:val="el-GR"/>
        </w:rPr>
        <w:t xml:space="preserve"> απρόσωπους </w:t>
      </w:r>
      <w:r w:rsidR="00875733" w:rsidRPr="00FE2FB7">
        <w:rPr>
          <w:rFonts w:ascii="Times New Roman" w:hAnsi="Times New Roman" w:cs="Times New Roman"/>
          <w:color w:val="000000" w:themeColor="text1"/>
          <w:lang w:val="el-GR"/>
        </w:rPr>
        <w:t xml:space="preserve">(γενικούς και αφηρημένους) </w:t>
      </w:r>
      <w:r w:rsidR="000711A4" w:rsidRPr="00FE2FB7">
        <w:rPr>
          <w:rFonts w:ascii="Times New Roman" w:hAnsi="Times New Roman" w:cs="Times New Roman"/>
          <w:color w:val="000000" w:themeColor="text1"/>
          <w:lang w:val="el-GR"/>
        </w:rPr>
        <w:t>κανόνες δικαίου</w:t>
      </w:r>
      <w:r w:rsidR="00875733" w:rsidRPr="00FE2FB7">
        <w:rPr>
          <w:rFonts w:ascii="Times New Roman" w:hAnsi="Times New Roman" w:cs="Times New Roman"/>
          <w:color w:val="000000" w:themeColor="text1"/>
          <w:lang w:val="el-GR"/>
        </w:rPr>
        <w:t>, κυρίως</w:t>
      </w:r>
      <w:r w:rsidR="000711A4" w:rsidRPr="00FE2FB7">
        <w:rPr>
          <w:rFonts w:ascii="Times New Roman" w:hAnsi="Times New Roman" w:cs="Times New Roman"/>
          <w:color w:val="000000" w:themeColor="text1"/>
          <w:lang w:val="el-GR"/>
        </w:rPr>
        <w:t xml:space="preserve"> </w:t>
      </w:r>
      <w:r w:rsidR="00875733" w:rsidRPr="00FE2FB7">
        <w:rPr>
          <w:rFonts w:ascii="Times New Roman" w:hAnsi="Times New Roman" w:cs="Times New Roman"/>
          <w:color w:val="000000" w:themeColor="text1"/>
          <w:lang w:val="el-GR"/>
        </w:rPr>
        <w:t xml:space="preserve">βάσει </w:t>
      </w:r>
      <w:r w:rsidR="000711A4" w:rsidRPr="00FE2FB7">
        <w:rPr>
          <w:rFonts w:ascii="Times New Roman" w:hAnsi="Times New Roman" w:cs="Times New Roman"/>
          <w:color w:val="000000" w:themeColor="text1"/>
          <w:lang w:val="el-GR"/>
        </w:rPr>
        <w:t>νομοθετικής εξουσιοδότησης</w:t>
      </w:r>
      <w:r w:rsidR="00875733" w:rsidRPr="00FE2FB7">
        <w:rPr>
          <w:rFonts w:ascii="Times New Roman" w:hAnsi="Times New Roman" w:cs="Times New Roman"/>
          <w:color w:val="000000" w:themeColor="text1"/>
          <w:lang w:val="el-GR"/>
        </w:rPr>
        <w:t>, όπως ειδικότερα</w:t>
      </w:r>
      <w:r w:rsidR="000711A4" w:rsidRPr="00FE2FB7">
        <w:rPr>
          <w:rFonts w:ascii="Times New Roman" w:hAnsi="Times New Roman" w:cs="Times New Roman"/>
          <w:color w:val="000000" w:themeColor="text1"/>
          <w:lang w:val="el-GR"/>
        </w:rPr>
        <w:t xml:space="preserve"> </w:t>
      </w:r>
      <w:r w:rsidR="00875733" w:rsidRPr="00FE2FB7">
        <w:rPr>
          <w:rFonts w:ascii="Times New Roman" w:hAnsi="Times New Roman" w:cs="Times New Roman"/>
          <w:color w:val="000000" w:themeColor="text1"/>
          <w:lang w:val="el-GR"/>
        </w:rPr>
        <w:t xml:space="preserve">προβλέπεται και ρυθμίζεται </w:t>
      </w:r>
      <w:r w:rsidR="000711A4" w:rsidRPr="00FE2FB7">
        <w:rPr>
          <w:rFonts w:ascii="Times New Roman" w:hAnsi="Times New Roman" w:cs="Times New Roman"/>
          <w:color w:val="000000" w:themeColor="text1"/>
          <w:lang w:val="el-GR"/>
        </w:rPr>
        <w:t xml:space="preserve">κατά </w:t>
      </w:r>
      <w:r w:rsidR="00875733" w:rsidRPr="00FE2FB7">
        <w:rPr>
          <w:rFonts w:ascii="Times New Roman" w:hAnsi="Times New Roman" w:cs="Times New Roman"/>
          <w:color w:val="000000" w:themeColor="text1"/>
          <w:lang w:val="el-GR"/>
        </w:rPr>
        <w:t>τις επιμέρους διατάξεις του</w:t>
      </w:r>
      <w:r w:rsidR="000711A4" w:rsidRPr="00FE2FB7">
        <w:rPr>
          <w:rFonts w:ascii="Times New Roman" w:hAnsi="Times New Roman" w:cs="Times New Roman"/>
          <w:color w:val="000000" w:themeColor="text1"/>
          <w:lang w:val="el-GR"/>
        </w:rPr>
        <w:t xml:space="preserve"> άρθρο</w:t>
      </w:r>
      <w:r w:rsidR="00875733" w:rsidRPr="00FE2FB7">
        <w:rPr>
          <w:rFonts w:ascii="Times New Roman" w:hAnsi="Times New Roman" w:cs="Times New Roman"/>
          <w:color w:val="000000" w:themeColor="text1"/>
          <w:lang w:val="el-GR"/>
        </w:rPr>
        <w:t>υ</w:t>
      </w:r>
      <w:r w:rsidR="000711A4" w:rsidRPr="00FE2FB7">
        <w:rPr>
          <w:rFonts w:ascii="Times New Roman" w:hAnsi="Times New Roman" w:cs="Times New Roman"/>
          <w:color w:val="000000" w:themeColor="text1"/>
          <w:lang w:val="el-GR"/>
        </w:rPr>
        <w:t xml:space="preserve"> 43</w:t>
      </w:r>
      <w:r w:rsidR="00875733" w:rsidRPr="00FE2FB7">
        <w:rPr>
          <w:rFonts w:ascii="Times New Roman" w:hAnsi="Times New Roman" w:cs="Times New Roman"/>
          <w:color w:val="000000" w:themeColor="text1"/>
          <w:lang w:val="el-GR"/>
        </w:rPr>
        <w:t xml:space="preserve"> </w:t>
      </w:r>
      <w:r w:rsidR="007B08E0" w:rsidRPr="00FE2FB7">
        <w:rPr>
          <w:rFonts w:ascii="Times New Roman" w:hAnsi="Times New Roman" w:cs="Times New Roman"/>
          <w:color w:val="000000" w:themeColor="text1"/>
          <w:lang w:val="el-GR"/>
        </w:rPr>
        <w:t xml:space="preserve">παρ. 2 και 4 </w:t>
      </w:r>
      <w:r w:rsidR="00875733" w:rsidRPr="00FE2FB7">
        <w:rPr>
          <w:rFonts w:ascii="Times New Roman" w:hAnsi="Times New Roman" w:cs="Times New Roman"/>
          <w:color w:val="000000" w:themeColor="text1"/>
          <w:lang w:val="el-GR"/>
        </w:rPr>
        <w:t>Σ</w:t>
      </w:r>
      <w:r w:rsidR="00EA5D8F" w:rsidRPr="00FE2FB7">
        <w:rPr>
          <w:rFonts w:ascii="Times New Roman" w:hAnsi="Times New Roman" w:cs="Times New Roman"/>
          <w:color w:val="000000" w:themeColor="text1"/>
          <w:lang w:val="el-GR"/>
        </w:rPr>
        <w:t>.</w:t>
      </w:r>
      <w:r w:rsidR="00875733" w:rsidRPr="00FE2FB7">
        <w:rPr>
          <w:rStyle w:val="ab"/>
          <w:rFonts w:ascii="Times New Roman" w:hAnsi="Times New Roman" w:cs="Times New Roman"/>
          <w:color w:val="000000" w:themeColor="text1"/>
          <w:lang w:val="el-GR"/>
        </w:rPr>
        <w:footnoteReference w:id="8"/>
      </w:r>
      <w:r w:rsidR="000711A4" w:rsidRPr="00FE2FB7">
        <w:rPr>
          <w:rFonts w:ascii="Times New Roman" w:hAnsi="Times New Roman" w:cs="Times New Roman"/>
          <w:color w:val="000000" w:themeColor="text1"/>
          <w:lang w:val="el-GR"/>
        </w:rPr>
        <w:t xml:space="preserve"> </w:t>
      </w:r>
    </w:p>
    <w:p w14:paraId="3C5AE5DF" w14:textId="695C3B82" w:rsidR="007B08E0" w:rsidRPr="00FE2FB7" w:rsidRDefault="00875733"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Από την άλλη πλευρά, ο όρος «</w:t>
      </w:r>
      <w:r w:rsidR="000711A4" w:rsidRPr="00FE2FB7">
        <w:rPr>
          <w:rFonts w:ascii="Times New Roman" w:hAnsi="Times New Roman" w:cs="Times New Roman"/>
          <w:color w:val="000000" w:themeColor="text1"/>
          <w:lang w:val="el-GR"/>
        </w:rPr>
        <w:t>ρυθμιστικές αρμοδιότητες</w:t>
      </w:r>
      <w:r w:rsidRPr="00FE2FB7">
        <w:rPr>
          <w:rFonts w:ascii="Times New Roman" w:hAnsi="Times New Roman" w:cs="Times New Roman"/>
          <w:color w:val="000000" w:themeColor="text1"/>
          <w:lang w:val="el-GR"/>
        </w:rPr>
        <w:t xml:space="preserve">» δεν αποδίδει κατά τρόπο αντίστοιχο μία σαφώς οριοθετημένη τεχνική έννοια, καθώς δεν </w:t>
      </w:r>
      <w:r w:rsidR="007B08E0" w:rsidRPr="00FE2FB7">
        <w:rPr>
          <w:rFonts w:ascii="Times New Roman" w:hAnsi="Times New Roman" w:cs="Times New Roman"/>
          <w:color w:val="000000" w:themeColor="text1"/>
          <w:lang w:val="el-GR"/>
        </w:rPr>
        <w:t>συντρέχει</w:t>
      </w:r>
      <w:r w:rsidRPr="00FE2FB7">
        <w:rPr>
          <w:rFonts w:ascii="Times New Roman" w:hAnsi="Times New Roman" w:cs="Times New Roman"/>
          <w:color w:val="000000" w:themeColor="text1"/>
          <w:lang w:val="el-GR"/>
        </w:rPr>
        <w:t xml:space="preserve"> στην περίπτωση αυτήν η </w:t>
      </w:r>
      <w:r w:rsidR="007B08E0" w:rsidRPr="00FE2FB7">
        <w:rPr>
          <w:rFonts w:ascii="Times New Roman" w:hAnsi="Times New Roman" w:cs="Times New Roman"/>
          <w:color w:val="000000" w:themeColor="text1"/>
          <w:lang w:val="el-GR"/>
        </w:rPr>
        <w:t xml:space="preserve">απαιτούμενη δογματική </w:t>
      </w:r>
      <w:r w:rsidRPr="00FE2FB7">
        <w:rPr>
          <w:rFonts w:ascii="Times New Roman" w:hAnsi="Times New Roman" w:cs="Times New Roman"/>
          <w:color w:val="000000" w:themeColor="text1"/>
          <w:lang w:val="el-GR"/>
        </w:rPr>
        <w:t xml:space="preserve">αυστηρότητα. Οι ρυθμιστικές αρμοδιότητες είναι όρος ο οποίος χρησιμοποιείται συστηματικά κατά τις τελευταίες δεκαετίες κυρίως στο πλαίσιο </w:t>
      </w:r>
      <w:r w:rsidR="007B08E0" w:rsidRPr="00FE2FB7">
        <w:rPr>
          <w:rFonts w:ascii="Times New Roman" w:hAnsi="Times New Roman" w:cs="Times New Roman"/>
          <w:color w:val="000000" w:themeColor="text1"/>
          <w:lang w:val="el-GR"/>
        </w:rPr>
        <w:t>των κανόνων περί</w:t>
      </w:r>
      <w:r w:rsidRPr="00FE2FB7">
        <w:rPr>
          <w:rFonts w:ascii="Times New Roman" w:hAnsi="Times New Roman" w:cs="Times New Roman"/>
          <w:color w:val="000000" w:themeColor="text1"/>
          <w:lang w:val="el-GR"/>
        </w:rPr>
        <w:t xml:space="preserve"> απελευθέρωσης πρώην μονοπωλιακών τομέων της οικονομίας που περιλαμβάνουν στοιχεία φυσικού μονοπωλίου (δίκτυα)</w:t>
      </w:r>
      <w:r w:rsidR="00EE4D49" w:rsidRPr="00FE2FB7">
        <w:rPr>
          <w:rStyle w:val="ab"/>
          <w:rFonts w:ascii="Times New Roman" w:hAnsi="Times New Roman" w:cs="Times New Roman"/>
          <w:color w:val="000000" w:themeColor="text1"/>
          <w:lang w:val="el-GR"/>
        </w:rPr>
        <w:footnoteReference w:id="9"/>
      </w:r>
      <w:r w:rsidRPr="00FE2FB7">
        <w:rPr>
          <w:rFonts w:ascii="Times New Roman" w:hAnsi="Times New Roman" w:cs="Times New Roman"/>
          <w:color w:val="000000" w:themeColor="text1"/>
          <w:lang w:val="el-GR"/>
        </w:rPr>
        <w:t>, παράλληλα με την ανάδειξη της λεγόμενης «ρυθμιστικής» διοίκησης</w:t>
      </w:r>
      <w:r w:rsidR="007B08E0" w:rsidRPr="00FE2FB7">
        <w:rPr>
          <w:rFonts w:ascii="Times New Roman" w:hAnsi="Times New Roman" w:cs="Times New Roman"/>
          <w:color w:val="000000" w:themeColor="text1"/>
          <w:lang w:val="el-GR"/>
        </w:rPr>
        <w:t>»(</w:t>
      </w:r>
      <w:r w:rsidR="007B08E0" w:rsidRPr="00FE2FB7">
        <w:rPr>
          <w:rFonts w:ascii="Times New Roman" w:hAnsi="Times New Roman" w:cs="Times New Roman"/>
          <w:i/>
          <w:iCs/>
          <w:color w:val="000000" w:themeColor="text1"/>
        </w:rPr>
        <w:t>regulation</w:t>
      </w:r>
      <w:r w:rsidR="007B08E0" w:rsidRPr="00FE2FB7">
        <w:rPr>
          <w:rFonts w:ascii="Times New Roman" w:hAnsi="Times New Roman" w:cs="Times New Roman"/>
          <w:color w:val="000000" w:themeColor="text1"/>
          <w:lang w:val="el-GR"/>
        </w:rPr>
        <w:t>)</w:t>
      </w:r>
      <w:r w:rsidRPr="00FE2FB7">
        <w:rPr>
          <w:rFonts w:ascii="Times New Roman" w:hAnsi="Times New Roman" w:cs="Times New Roman"/>
          <w:color w:val="000000" w:themeColor="text1"/>
          <w:lang w:val="el-GR"/>
        </w:rPr>
        <w:t xml:space="preserve">. Αναμφίβολα πάντως, ο όρος ρυθμιστικές αρμοδιότητες </w:t>
      </w:r>
      <w:r w:rsidR="000711A4" w:rsidRPr="00FE2FB7">
        <w:rPr>
          <w:rFonts w:ascii="Times New Roman" w:hAnsi="Times New Roman" w:cs="Times New Roman"/>
          <w:color w:val="000000" w:themeColor="text1"/>
          <w:lang w:val="el-GR"/>
        </w:rPr>
        <w:t>επιδιώκε</w:t>
      </w:r>
      <w:r w:rsidRPr="00FE2FB7">
        <w:rPr>
          <w:rFonts w:ascii="Times New Roman" w:hAnsi="Times New Roman" w:cs="Times New Roman"/>
          <w:color w:val="000000" w:themeColor="text1"/>
          <w:lang w:val="el-GR"/>
        </w:rPr>
        <w:t>τα</w:t>
      </w:r>
      <w:r w:rsidR="000711A4" w:rsidRPr="00FE2FB7">
        <w:rPr>
          <w:rFonts w:ascii="Times New Roman" w:hAnsi="Times New Roman" w:cs="Times New Roman"/>
          <w:color w:val="000000" w:themeColor="text1"/>
          <w:lang w:val="el-GR"/>
        </w:rPr>
        <w:t xml:space="preserve">ι να </w:t>
      </w:r>
      <w:r w:rsidRPr="00FE2FB7">
        <w:rPr>
          <w:rFonts w:ascii="Times New Roman" w:hAnsi="Times New Roman" w:cs="Times New Roman"/>
          <w:color w:val="000000" w:themeColor="text1"/>
          <w:lang w:val="el-GR"/>
        </w:rPr>
        <w:t>καταστεί</w:t>
      </w:r>
      <w:r w:rsidR="000711A4" w:rsidRPr="00FE2FB7">
        <w:rPr>
          <w:rFonts w:ascii="Times New Roman" w:hAnsi="Times New Roman" w:cs="Times New Roman"/>
          <w:color w:val="000000" w:themeColor="text1"/>
          <w:lang w:val="el-GR"/>
        </w:rPr>
        <w:t xml:space="preserve"> τεχνικός </w:t>
      </w:r>
      <w:r w:rsidR="007B08E0" w:rsidRPr="00FE2FB7">
        <w:rPr>
          <w:rFonts w:ascii="Times New Roman" w:hAnsi="Times New Roman" w:cs="Times New Roman"/>
          <w:color w:val="000000" w:themeColor="text1"/>
          <w:lang w:val="el-GR"/>
        </w:rPr>
        <w:t xml:space="preserve">νομικός </w:t>
      </w:r>
      <w:r w:rsidR="000711A4" w:rsidRPr="00FE2FB7">
        <w:rPr>
          <w:rFonts w:ascii="Times New Roman" w:hAnsi="Times New Roman" w:cs="Times New Roman"/>
          <w:color w:val="000000" w:themeColor="text1"/>
          <w:lang w:val="el-GR"/>
        </w:rPr>
        <w:t>όρος</w:t>
      </w:r>
      <w:r w:rsidR="00DE1371" w:rsidRPr="00FE2FB7">
        <w:rPr>
          <w:rFonts w:ascii="Times New Roman" w:hAnsi="Times New Roman" w:cs="Times New Roman"/>
          <w:color w:val="000000" w:themeColor="text1"/>
          <w:lang w:val="el-GR"/>
        </w:rPr>
        <w:t>.</w:t>
      </w:r>
      <w:r w:rsidR="007B08E0" w:rsidRPr="00FE2FB7">
        <w:rPr>
          <w:rFonts w:ascii="Times New Roman" w:hAnsi="Times New Roman" w:cs="Times New Roman"/>
          <w:color w:val="000000" w:themeColor="text1"/>
          <w:lang w:val="el-GR"/>
        </w:rPr>
        <w:t xml:space="preserve"> Κατ’ ουσία, ο όρος</w:t>
      </w:r>
      <w:r w:rsidRPr="00FE2FB7">
        <w:rPr>
          <w:rFonts w:ascii="Times New Roman" w:hAnsi="Times New Roman" w:cs="Times New Roman"/>
          <w:color w:val="000000" w:themeColor="text1"/>
          <w:lang w:val="el-GR"/>
        </w:rPr>
        <w:t xml:space="preserve"> </w:t>
      </w:r>
      <w:r w:rsidR="000711A4" w:rsidRPr="00FE2FB7">
        <w:rPr>
          <w:rFonts w:ascii="Times New Roman" w:hAnsi="Times New Roman" w:cs="Times New Roman"/>
          <w:color w:val="000000" w:themeColor="text1"/>
          <w:lang w:val="el-GR"/>
        </w:rPr>
        <w:t xml:space="preserve">ρυθμιστικές αρμοδιότητες </w:t>
      </w:r>
      <w:r w:rsidR="007B08E0" w:rsidRPr="00FE2FB7">
        <w:rPr>
          <w:rFonts w:ascii="Times New Roman" w:hAnsi="Times New Roman" w:cs="Times New Roman"/>
          <w:color w:val="000000" w:themeColor="text1"/>
          <w:lang w:val="el-GR"/>
        </w:rPr>
        <w:t xml:space="preserve">περιγράφει </w:t>
      </w:r>
      <w:r w:rsidR="000711A4" w:rsidRPr="00FE2FB7">
        <w:rPr>
          <w:rFonts w:ascii="Times New Roman" w:hAnsi="Times New Roman" w:cs="Times New Roman"/>
          <w:color w:val="000000" w:themeColor="text1"/>
          <w:lang w:val="el-GR"/>
        </w:rPr>
        <w:t xml:space="preserve">την </w:t>
      </w:r>
      <w:r w:rsidR="007B08E0" w:rsidRPr="00FE2FB7">
        <w:rPr>
          <w:rFonts w:ascii="Times New Roman" w:hAnsi="Times New Roman" w:cs="Times New Roman"/>
          <w:color w:val="000000" w:themeColor="text1"/>
          <w:lang w:val="el-GR"/>
        </w:rPr>
        <w:t xml:space="preserve">δημόσια </w:t>
      </w:r>
      <w:r w:rsidR="000711A4" w:rsidRPr="00FE2FB7">
        <w:rPr>
          <w:rFonts w:ascii="Times New Roman" w:hAnsi="Times New Roman" w:cs="Times New Roman"/>
          <w:color w:val="000000" w:themeColor="text1"/>
          <w:lang w:val="el-GR"/>
        </w:rPr>
        <w:t xml:space="preserve">παρέμβαση σε </w:t>
      </w:r>
      <w:r w:rsidR="007B08E0" w:rsidRPr="00FE2FB7">
        <w:rPr>
          <w:rFonts w:ascii="Times New Roman" w:hAnsi="Times New Roman" w:cs="Times New Roman"/>
          <w:color w:val="000000" w:themeColor="text1"/>
          <w:lang w:val="el-GR"/>
        </w:rPr>
        <w:t xml:space="preserve">ορισμένο </w:t>
      </w:r>
      <w:r w:rsidR="000711A4" w:rsidRPr="00FE2FB7">
        <w:rPr>
          <w:rFonts w:ascii="Times New Roman" w:hAnsi="Times New Roman" w:cs="Times New Roman"/>
          <w:color w:val="000000" w:themeColor="text1"/>
          <w:lang w:val="el-GR"/>
        </w:rPr>
        <w:t xml:space="preserve">πεδίο </w:t>
      </w:r>
      <w:r w:rsidR="007B08E0" w:rsidRPr="00FE2FB7">
        <w:rPr>
          <w:rFonts w:ascii="Times New Roman" w:hAnsi="Times New Roman" w:cs="Times New Roman"/>
          <w:color w:val="000000" w:themeColor="text1"/>
          <w:lang w:val="el-GR"/>
        </w:rPr>
        <w:t>δραστηριότητας,</w:t>
      </w:r>
      <w:r w:rsidR="000711A4" w:rsidRPr="00FE2FB7">
        <w:rPr>
          <w:rFonts w:ascii="Times New Roman" w:hAnsi="Times New Roman" w:cs="Times New Roman"/>
          <w:color w:val="000000" w:themeColor="text1"/>
          <w:lang w:val="el-GR"/>
        </w:rPr>
        <w:t xml:space="preserve"> </w:t>
      </w:r>
      <w:r w:rsidR="007B08E0" w:rsidRPr="00FE2FB7">
        <w:rPr>
          <w:rFonts w:ascii="Times New Roman" w:hAnsi="Times New Roman" w:cs="Times New Roman"/>
          <w:color w:val="000000" w:themeColor="text1"/>
          <w:lang w:val="el-GR"/>
        </w:rPr>
        <w:t>με σκοπό</w:t>
      </w:r>
      <w:r w:rsidR="000711A4" w:rsidRPr="00FE2FB7">
        <w:rPr>
          <w:rFonts w:ascii="Times New Roman" w:hAnsi="Times New Roman" w:cs="Times New Roman"/>
          <w:color w:val="000000" w:themeColor="text1"/>
          <w:lang w:val="el-GR"/>
        </w:rPr>
        <w:t xml:space="preserve"> την επιδίωξη </w:t>
      </w:r>
      <w:r w:rsidR="007B08E0" w:rsidRPr="00FE2FB7">
        <w:rPr>
          <w:rFonts w:ascii="Times New Roman" w:hAnsi="Times New Roman" w:cs="Times New Roman"/>
          <w:color w:val="000000" w:themeColor="text1"/>
          <w:lang w:val="el-GR"/>
        </w:rPr>
        <w:t xml:space="preserve">προκαθορισμένων </w:t>
      </w:r>
      <w:r w:rsidR="000711A4" w:rsidRPr="00FE2FB7">
        <w:rPr>
          <w:rFonts w:ascii="Times New Roman" w:hAnsi="Times New Roman" w:cs="Times New Roman"/>
          <w:color w:val="000000" w:themeColor="text1"/>
          <w:lang w:val="el-GR"/>
        </w:rPr>
        <w:t>στόχων</w:t>
      </w:r>
      <w:r w:rsidR="007B08E0"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οι οποίοι μπορεί να είναι </w:t>
      </w:r>
      <w:r w:rsidR="00DE1371" w:rsidRPr="00FE2FB7">
        <w:rPr>
          <w:rFonts w:ascii="Times New Roman" w:hAnsi="Times New Roman" w:cs="Times New Roman"/>
          <w:color w:val="000000" w:themeColor="text1"/>
          <w:lang w:val="el-GR"/>
        </w:rPr>
        <w:t>οικονομικοί</w:t>
      </w:r>
      <w:r w:rsidR="000711A4" w:rsidRPr="00FE2FB7">
        <w:rPr>
          <w:rFonts w:ascii="Times New Roman" w:hAnsi="Times New Roman" w:cs="Times New Roman"/>
          <w:color w:val="000000" w:themeColor="text1"/>
          <w:lang w:val="el-GR"/>
        </w:rPr>
        <w:t xml:space="preserve"> </w:t>
      </w:r>
      <w:r w:rsidR="007B08E0" w:rsidRPr="00FE2FB7">
        <w:rPr>
          <w:rFonts w:ascii="Times New Roman" w:hAnsi="Times New Roman" w:cs="Times New Roman"/>
          <w:color w:val="000000" w:themeColor="text1"/>
          <w:lang w:val="el-GR"/>
        </w:rPr>
        <w:t xml:space="preserve">(πχ. ρύθμιση φυσικού μονοπωλίου) </w:t>
      </w:r>
      <w:r w:rsidR="000711A4" w:rsidRPr="00FE2FB7">
        <w:rPr>
          <w:rFonts w:ascii="Times New Roman" w:hAnsi="Times New Roman" w:cs="Times New Roman"/>
          <w:color w:val="000000" w:themeColor="text1"/>
          <w:lang w:val="el-GR"/>
        </w:rPr>
        <w:t>ή κοινωνικ</w:t>
      </w:r>
      <w:r w:rsidR="007B08E0" w:rsidRPr="00FE2FB7">
        <w:rPr>
          <w:rFonts w:ascii="Times New Roman" w:hAnsi="Times New Roman" w:cs="Times New Roman"/>
          <w:color w:val="000000" w:themeColor="text1"/>
          <w:lang w:val="el-GR"/>
        </w:rPr>
        <w:t>οί</w:t>
      </w:r>
      <w:r w:rsidR="000711A4" w:rsidRPr="00FE2FB7">
        <w:rPr>
          <w:rFonts w:ascii="Times New Roman" w:hAnsi="Times New Roman" w:cs="Times New Roman"/>
          <w:color w:val="000000" w:themeColor="text1"/>
          <w:lang w:val="el-GR"/>
        </w:rPr>
        <w:t xml:space="preserve"> </w:t>
      </w:r>
      <w:r w:rsidR="007B08E0" w:rsidRPr="00FE2FB7">
        <w:rPr>
          <w:rFonts w:ascii="Times New Roman" w:hAnsi="Times New Roman" w:cs="Times New Roman"/>
          <w:color w:val="000000" w:themeColor="text1"/>
          <w:lang w:val="el-GR"/>
        </w:rPr>
        <w:t xml:space="preserve">(πχ. επιβολή υποχρεώσεων παροχής υπηρεσιών </w:t>
      </w:r>
      <w:r w:rsidR="000711A4" w:rsidRPr="00FE2FB7">
        <w:rPr>
          <w:rFonts w:ascii="Times New Roman" w:hAnsi="Times New Roman" w:cs="Times New Roman"/>
          <w:color w:val="000000" w:themeColor="text1"/>
          <w:lang w:val="el-GR"/>
        </w:rPr>
        <w:t>κοινής ωφέλειας</w:t>
      </w:r>
      <w:r w:rsidR="007B08E0"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ή τεχνική</w:t>
      </w:r>
      <w:r w:rsidR="007B08E0" w:rsidRPr="00FE2FB7">
        <w:rPr>
          <w:rFonts w:ascii="Times New Roman" w:hAnsi="Times New Roman" w:cs="Times New Roman"/>
          <w:color w:val="000000" w:themeColor="text1"/>
          <w:lang w:val="el-GR"/>
        </w:rPr>
        <w:t>ς φύσεως (π.χ. διασφάλιση τεχνικής</w:t>
      </w:r>
      <w:r w:rsidR="000711A4" w:rsidRPr="00FE2FB7">
        <w:rPr>
          <w:rFonts w:ascii="Times New Roman" w:hAnsi="Times New Roman" w:cs="Times New Roman"/>
          <w:color w:val="000000" w:themeColor="text1"/>
          <w:lang w:val="el-GR"/>
        </w:rPr>
        <w:t xml:space="preserve"> </w:t>
      </w:r>
      <w:proofErr w:type="spellStart"/>
      <w:r w:rsidR="000711A4" w:rsidRPr="00FE2FB7">
        <w:rPr>
          <w:rFonts w:ascii="Times New Roman" w:hAnsi="Times New Roman" w:cs="Times New Roman"/>
          <w:color w:val="000000" w:themeColor="text1"/>
          <w:lang w:val="el-GR"/>
        </w:rPr>
        <w:t>διαλειτουργικότητα</w:t>
      </w:r>
      <w:r w:rsidR="007B08E0" w:rsidRPr="00FE2FB7">
        <w:rPr>
          <w:rFonts w:ascii="Times New Roman" w:hAnsi="Times New Roman" w:cs="Times New Roman"/>
          <w:color w:val="000000" w:themeColor="text1"/>
          <w:lang w:val="el-GR"/>
        </w:rPr>
        <w:t>ς</w:t>
      </w:r>
      <w:proofErr w:type="spellEnd"/>
      <w:r w:rsidR="00FF7B21" w:rsidRPr="00FE2FB7">
        <w:rPr>
          <w:rFonts w:ascii="Times New Roman" w:hAnsi="Times New Roman" w:cs="Times New Roman"/>
          <w:color w:val="000000" w:themeColor="text1"/>
          <w:lang w:val="el-GR"/>
        </w:rPr>
        <w:t>)</w:t>
      </w:r>
      <w:r w:rsidR="007B08E0" w:rsidRPr="00FE2FB7">
        <w:rPr>
          <w:rFonts w:ascii="Times New Roman" w:hAnsi="Times New Roman" w:cs="Times New Roman"/>
          <w:color w:val="000000" w:themeColor="text1"/>
          <w:lang w:val="el-GR"/>
        </w:rPr>
        <w:t>.</w:t>
      </w:r>
      <w:r w:rsidR="00FC2CB6" w:rsidRPr="00FE2FB7">
        <w:rPr>
          <w:rStyle w:val="ab"/>
          <w:rFonts w:ascii="Times New Roman" w:hAnsi="Times New Roman" w:cs="Times New Roman"/>
          <w:color w:val="000000" w:themeColor="text1"/>
          <w:lang w:val="el-GR"/>
        </w:rPr>
        <w:footnoteReference w:id="10"/>
      </w:r>
      <w:r w:rsidR="007B08E0" w:rsidRPr="00FE2FB7">
        <w:rPr>
          <w:rFonts w:ascii="Times New Roman" w:hAnsi="Times New Roman" w:cs="Times New Roman"/>
          <w:color w:val="000000" w:themeColor="text1"/>
          <w:lang w:val="el-GR"/>
        </w:rPr>
        <w:t xml:space="preserve"> Κατ’ αυτόν τον τρόπο, με </w:t>
      </w:r>
      <w:r w:rsidR="00FC2CB6" w:rsidRPr="00FE2FB7">
        <w:rPr>
          <w:rFonts w:ascii="Times New Roman" w:hAnsi="Times New Roman" w:cs="Times New Roman"/>
          <w:color w:val="000000" w:themeColor="text1"/>
          <w:lang w:val="el-GR"/>
        </w:rPr>
        <w:t xml:space="preserve">άξονα </w:t>
      </w:r>
      <w:r w:rsidR="007B08E0" w:rsidRPr="00FE2FB7">
        <w:rPr>
          <w:rFonts w:ascii="Times New Roman" w:hAnsi="Times New Roman" w:cs="Times New Roman"/>
          <w:color w:val="000000" w:themeColor="text1"/>
          <w:lang w:val="el-GR"/>
        </w:rPr>
        <w:t xml:space="preserve">την έννοια της </w:t>
      </w:r>
      <w:r w:rsidR="00FC2CB6" w:rsidRPr="00FE2FB7">
        <w:rPr>
          <w:rFonts w:ascii="Times New Roman" w:hAnsi="Times New Roman" w:cs="Times New Roman"/>
          <w:color w:val="000000" w:themeColor="text1"/>
          <w:lang w:val="el-GR"/>
        </w:rPr>
        <w:t>«</w:t>
      </w:r>
      <w:r w:rsidR="007B08E0" w:rsidRPr="00FE2FB7">
        <w:rPr>
          <w:rFonts w:ascii="Times New Roman" w:hAnsi="Times New Roman" w:cs="Times New Roman"/>
          <w:color w:val="000000" w:themeColor="text1"/>
          <w:lang w:val="el-GR"/>
        </w:rPr>
        <w:t>ρύθμισης</w:t>
      </w:r>
      <w:r w:rsidR="00FC2CB6"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w:t>
      </w:r>
      <w:r w:rsidR="007B08E0" w:rsidRPr="00FE2FB7">
        <w:rPr>
          <w:rFonts w:ascii="Times New Roman" w:hAnsi="Times New Roman" w:cs="Times New Roman"/>
          <w:color w:val="000000" w:themeColor="text1"/>
          <w:lang w:val="el-GR"/>
        </w:rPr>
        <w:t xml:space="preserve">επιδιώκεται </w:t>
      </w:r>
      <w:r w:rsidR="000711A4" w:rsidRPr="00FE2FB7">
        <w:rPr>
          <w:rFonts w:ascii="Times New Roman" w:hAnsi="Times New Roman" w:cs="Times New Roman"/>
          <w:color w:val="000000" w:themeColor="text1"/>
          <w:lang w:val="el-GR"/>
        </w:rPr>
        <w:t xml:space="preserve">να </w:t>
      </w:r>
      <w:r w:rsidR="007B08E0" w:rsidRPr="00FE2FB7">
        <w:rPr>
          <w:rFonts w:ascii="Times New Roman" w:hAnsi="Times New Roman" w:cs="Times New Roman"/>
          <w:color w:val="000000" w:themeColor="text1"/>
          <w:lang w:val="el-GR"/>
        </w:rPr>
        <w:t xml:space="preserve">συνδεθούν </w:t>
      </w:r>
      <w:r w:rsidR="000711A4" w:rsidRPr="00FE2FB7">
        <w:rPr>
          <w:rFonts w:ascii="Times New Roman" w:hAnsi="Times New Roman" w:cs="Times New Roman"/>
          <w:color w:val="000000" w:themeColor="text1"/>
          <w:lang w:val="el-GR"/>
        </w:rPr>
        <w:t xml:space="preserve">τα μέσα </w:t>
      </w:r>
      <w:r w:rsidR="007B08E0" w:rsidRPr="00FE2FB7">
        <w:rPr>
          <w:rFonts w:ascii="Times New Roman" w:hAnsi="Times New Roman" w:cs="Times New Roman"/>
          <w:color w:val="000000" w:themeColor="text1"/>
          <w:lang w:val="el-GR"/>
        </w:rPr>
        <w:t xml:space="preserve">δημόσιας παρέμβασης που εκάστοτε εφαρμόζονται </w:t>
      </w:r>
      <w:r w:rsidR="000711A4" w:rsidRPr="00FE2FB7">
        <w:rPr>
          <w:rFonts w:ascii="Times New Roman" w:hAnsi="Times New Roman" w:cs="Times New Roman"/>
          <w:color w:val="000000" w:themeColor="text1"/>
          <w:lang w:val="el-GR"/>
        </w:rPr>
        <w:t xml:space="preserve">με τους στόχους </w:t>
      </w:r>
      <w:r w:rsidR="007B08E0" w:rsidRPr="00FE2FB7">
        <w:rPr>
          <w:rFonts w:ascii="Times New Roman" w:hAnsi="Times New Roman" w:cs="Times New Roman"/>
          <w:color w:val="000000" w:themeColor="text1"/>
          <w:lang w:val="el-GR"/>
        </w:rPr>
        <w:t xml:space="preserve">που </w:t>
      </w:r>
      <w:r w:rsidR="000711A4" w:rsidRPr="00FE2FB7">
        <w:rPr>
          <w:rFonts w:ascii="Times New Roman" w:hAnsi="Times New Roman" w:cs="Times New Roman"/>
          <w:color w:val="000000" w:themeColor="text1"/>
          <w:lang w:val="el-GR"/>
        </w:rPr>
        <w:t>επιδιώκ</w:t>
      </w:r>
      <w:r w:rsidR="007B08E0" w:rsidRPr="00FE2FB7">
        <w:rPr>
          <w:rFonts w:ascii="Times New Roman" w:hAnsi="Times New Roman" w:cs="Times New Roman"/>
          <w:color w:val="000000" w:themeColor="text1"/>
          <w:lang w:val="el-GR"/>
        </w:rPr>
        <w:t>ονται</w:t>
      </w:r>
      <w:r w:rsidR="000711A4" w:rsidRPr="00FE2FB7">
        <w:rPr>
          <w:rFonts w:ascii="Times New Roman" w:hAnsi="Times New Roman" w:cs="Times New Roman"/>
          <w:color w:val="000000" w:themeColor="text1"/>
          <w:lang w:val="el-GR"/>
        </w:rPr>
        <w:t xml:space="preserve"> για αυτό και </w:t>
      </w:r>
      <w:r w:rsidR="007B08E0" w:rsidRPr="00FE2FB7">
        <w:rPr>
          <w:rFonts w:ascii="Times New Roman" w:hAnsi="Times New Roman" w:cs="Times New Roman"/>
          <w:color w:val="000000" w:themeColor="text1"/>
          <w:lang w:val="el-GR"/>
        </w:rPr>
        <w:t>στη διεθνή βιβλιογραφία διαχω</w:t>
      </w:r>
      <w:r w:rsidR="000711A4" w:rsidRPr="00FE2FB7">
        <w:rPr>
          <w:rFonts w:ascii="Times New Roman" w:hAnsi="Times New Roman" w:cs="Times New Roman"/>
          <w:color w:val="000000" w:themeColor="text1"/>
          <w:lang w:val="el-GR"/>
        </w:rPr>
        <w:t xml:space="preserve">ρίζεται η τεχνική ρύθμιση από την οικονομική </w:t>
      </w:r>
      <w:r w:rsidR="007B08E0" w:rsidRPr="00FE2FB7">
        <w:rPr>
          <w:rFonts w:ascii="Times New Roman" w:hAnsi="Times New Roman" w:cs="Times New Roman"/>
          <w:color w:val="000000" w:themeColor="text1"/>
          <w:lang w:val="el-GR"/>
        </w:rPr>
        <w:t xml:space="preserve">ή </w:t>
      </w:r>
      <w:r w:rsidR="000711A4" w:rsidRPr="00FE2FB7">
        <w:rPr>
          <w:rFonts w:ascii="Times New Roman" w:hAnsi="Times New Roman" w:cs="Times New Roman"/>
          <w:color w:val="000000" w:themeColor="text1"/>
          <w:lang w:val="el-GR"/>
        </w:rPr>
        <w:t xml:space="preserve">από την κοινωνική </w:t>
      </w:r>
      <w:r w:rsidR="007B08E0" w:rsidRPr="00FE2FB7">
        <w:rPr>
          <w:rFonts w:ascii="Times New Roman" w:hAnsi="Times New Roman" w:cs="Times New Roman"/>
          <w:color w:val="000000" w:themeColor="text1"/>
          <w:lang w:val="el-GR"/>
        </w:rPr>
        <w:t xml:space="preserve">ρύθμιση, καθώς </w:t>
      </w:r>
      <w:r w:rsidR="000711A4" w:rsidRPr="00FE2FB7">
        <w:rPr>
          <w:rFonts w:ascii="Times New Roman" w:hAnsi="Times New Roman" w:cs="Times New Roman"/>
          <w:color w:val="000000" w:themeColor="text1"/>
          <w:lang w:val="el-GR"/>
        </w:rPr>
        <w:t>έχουν διαφορετική αντικειμενική συνάρτηση</w:t>
      </w:r>
      <w:r w:rsidR="007B08E0" w:rsidRPr="00FE2FB7">
        <w:rPr>
          <w:rFonts w:ascii="Times New Roman" w:hAnsi="Times New Roman" w:cs="Times New Roman"/>
          <w:color w:val="000000" w:themeColor="text1"/>
          <w:lang w:val="el-GR"/>
        </w:rPr>
        <w:t xml:space="preserve">. Άρα </w:t>
      </w:r>
      <w:r w:rsidR="000711A4" w:rsidRPr="00FE2FB7">
        <w:rPr>
          <w:rFonts w:ascii="Times New Roman" w:hAnsi="Times New Roman" w:cs="Times New Roman"/>
          <w:color w:val="000000" w:themeColor="text1"/>
          <w:lang w:val="el-GR"/>
        </w:rPr>
        <w:t xml:space="preserve">λοιπόν </w:t>
      </w:r>
      <w:r w:rsidR="007B08E0" w:rsidRPr="00FE2FB7">
        <w:rPr>
          <w:rFonts w:ascii="Times New Roman" w:hAnsi="Times New Roman" w:cs="Times New Roman"/>
          <w:color w:val="000000" w:themeColor="text1"/>
          <w:lang w:val="el-GR"/>
        </w:rPr>
        <w:t xml:space="preserve">η </w:t>
      </w:r>
      <w:r w:rsidR="000711A4" w:rsidRPr="00FE2FB7">
        <w:rPr>
          <w:rFonts w:ascii="Times New Roman" w:hAnsi="Times New Roman" w:cs="Times New Roman"/>
          <w:color w:val="000000" w:themeColor="text1"/>
          <w:lang w:val="el-GR"/>
        </w:rPr>
        <w:t xml:space="preserve">ρύθμιση </w:t>
      </w:r>
      <w:r w:rsidR="007B08E0" w:rsidRPr="00FE2FB7">
        <w:rPr>
          <w:rFonts w:ascii="Times New Roman" w:hAnsi="Times New Roman" w:cs="Times New Roman"/>
          <w:color w:val="000000" w:themeColor="text1"/>
          <w:lang w:val="el-GR"/>
        </w:rPr>
        <w:t xml:space="preserve">αναφέρεται στην </w:t>
      </w:r>
      <w:r w:rsidR="000711A4" w:rsidRPr="00FE2FB7">
        <w:rPr>
          <w:rFonts w:ascii="Times New Roman" w:hAnsi="Times New Roman" w:cs="Times New Roman"/>
          <w:color w:val="000000" w:themeColor="text1"/>
          <w:lang w:val="el-GR"/>
        </w:rPr>
        <w:t xml:space="preserve">αρμοδιότητα </w:t>
      </w:r>
      <w:r w:rsidR="007B08E0" w:rsidRPr="00FE2FB7">
        <w:rPr>
          <w:rFonts w:ascii="Times New Roman" w:hAnsi="Times New Roman" w:cs="Times New Roman"/>
          <w:color w:val="000000" w:themeColor="text1"/>
          <w:lang w:val="el-GR"/>
        </w:rPr>
        <w:t xml:space="preserve">δημόσιας </w:t>
      </w:r>
      <w:r w:rsidR="000711A4" w:rsidRPr="00FE2FB7">
        <w:rPr>
          <w:rFonts w:ascii="Times New Roman" w:hAnsi="Times New Roman" w:cs="Times New Roman"/>
          <w:color w:val="000000" w:themeColor="text1"/>
          <w:lang w:val="el-GR"/>
        </w:rPr>
        <w:t>παρέμβαση</w:t>
      </w:r>
      <w:r w:rsidR="007B08E0" w:rsidRPr="00FE2FB7">
        <w:rPr>
          <w:rFonts w:ascii="Times New Roman" w:hAnsi="Times New Roman" w:cs="Times New Roman"/>
          <w:color w:val="000000" w:themeColor="text1"/>
          <w:lang w:val="el-GR"/>
        </w:rPr>
        <w:t>ς</w:t>
      </w:r>
      <w:r w:rsidR="000711A4" w:rsidRPr="00FE2FB7">
        <w:rPr>
          <w:rFonts w:ascii="Times New Roman" w:hAnsi="Times New Roman" w:cs="Times New Roman"/>
          <w:color w:val="000000" w:themeColor="text1"/>
          <w:lang w:val="el-GR"/>
        </w:rPr>
        <w:t xml:space="preserve"> με διάφορες τεχνικές</w:t>
      </w:r>
      <w:r w:rsidR="007B08E0"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που μπορεί </w:t>
      </w:r>
      <w:r w:rsidR="00C07048" w:rsidRPr="00FE2FB7">
        <w:rPr>
          <w:rFonts w:ascii="Times New Roman" w:hAnsi="Times New Roman" w:cs="Times New Roman"/>
          <w:color w:val="000000" w:themeColor="text1"/>
          <w:lang w:val="el-GR"/>
        </w:rPr>
        <w:t xml:space="preserve">να </w:t>
      </w:r>
      <w:r w:rsidR="007B08E0" w:rsidRPr="00FE2FB7">
        <w:rPr>
          <w:rFonts w:ascii="Times New Roman" w:hAnsi="Times New Roman" w:cs="Times New Roman"/>
          <w:color w:val="000000" w:themeColor="text1"/>
          <w:lang w:val="el-GR"/>
        </w:rPr>
        <w:t xml:space="preserve">περιλαμβάνουν την νομοθεσία, την έκδοση κανονιστικών πράξεων, την </w:t>
      </w:r>
      <w:proofErr w:type="spellStart"/>
      <w:r w:rsidR="000711A4" w:rsidRPr="00FE2FB7">
        <w:rPr>
          <w:rFonts w:ascii="Times New Roman" w:hAnsi="Times New Roman" w:cs="Times New Roman"/>
          <w:color w:val="000000" w:themeColor="text1"/>
          <w:lang w:val="el-GR"/>
        </w:rPr>
        <w:t>αδειοδοτική</w:t>
      </w:r>
      <w:proofErr w:type="spellEnd"/>
      <w:r w:rsidR="000711A4" w:rsidRPr="00FE2FB7">
        <w:rPr>
          <w:rFonts w:ascii="Times New Roman" w:hAnsi="Times New Roman" w:cs="Times New Roman"/>
          <w:color w:val="000000" w:themeColor="text1"/>
          <w:lang w:val="el-GR"/>
        </w:rPr>
        <w:t xml:space="preserve"> αρμοδιότητ</w:t>
      </w:r>
      <w:r w:rsidR="007B08E0" w:rsidRPr="00FE2FB7">
        <w:rPr>
          <w:rFonts w:ascii="Times New Roman" w:hAnsi="Times New Roman" w:cs="Times New Roman"/>
          <w:color w:val="000000" w:themeColor="text1"/>
          <w:lang w:val="el-GR"/>
        </w:rPr>
        <w:t xml:space="preserve">α λαμβανομένου υπόψη ότι οι άδειες ιδίως σε σχέση με βιομηχανικές δραστηριότητες έχουν </w:t>
      </w:r>
      <w:r w:rsidR="000711A4" w:rsidRPr="00FE2FB7">
        <w:rPr>
          <w:rFonts w:ascii="Times New Roman" w:hAnsi="Times New Roman" w:cs="Times New Roman"/>
          <w:color w:val="000000" w:themeColor="text1"/>
          <w:lang w:val="el-GR"/>
        </w:rPr>
        <w:t xml:space="preserve">γενικότερη σημασία </w:t>
      </w:r>
      <w:r w:rsidR="007B08E0" w:rsidRPr="00FE2FB7">
        <w:rPr>
          <w:rFonts w:ascii="Times New Roman" w:hAnsi="Times New Roman" w:cs="Times New Roman"/>
          <w:color w:val="000000" w:themeColor="text1"/>
          <w:lang w:val="el-GR"/>
        </w:rPr>
        <w:t>και επιπτώσεις κ.ά.</w:t>
      </w:r>
    </w:p>
    <w:p w14:paraId="7503B930" w14:textId="558E6216" w:rsidR="007B08E0" w:rsidRPr="00FE2FB7" w:rsidRDefault="007B08E0"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 xml:space="preserve">Υπό το ανωτέρω πρίσμα, </w:t>
      </w:r>
      <w:r w:rsidR="000711A4" w:rsidRPr="00FE2FB7">
        <w:rPr>
          <w:rFonts w:ascii="Times New Roman" w:hAnsi="Times New Roman" w:cs="Times New Roman"/>
          <w:color w:val="000000" w:themeColor="text1"/>
          <w:lang w:val="el-GR"/>
        </w:rPr>
        <w:t xml:space="preserve">οι έννοιες κανονιστική αρμοδιότητα και ρυθμιστική αρμοδιότητα </w:t>
      </w:r>
      <w:r w:rsidRPr="00FE2FB7">
        <w:rPr>
          <w:rFonts w:ascii="Times New Roman" w:hAnsi="Times New Roman" w:cs="Times New Roman"/>
          <w:color w:val="000000" w:themeColor="text1"/>
          <w:lang w:val="el-GR"/>
        </w:rPr>
        <w:t>τ</w:t>
      </w:r>
      <w:r w:rsidR="000711A4" w:rsidRPr="00FE2FB7">
        <w:rPr>
          <w:rFonts w:ascii="Times New Roman" w:hAnsi="Times New Roman" w:cs="Times New Roman"/>
          <w:color w:val="000000" w:themeColor="text1"/>
          <w:lang w:val="el-GR"/>
        </w:rPr>
        <w:t xml:space="preserve">έμνονται μόνο εν μέρει </w:t>
      </w:r>
      <w:r w:rsidRPr="00FE2FB7">
        <w:rPr>
          <w:rFonts w:ascii="Times New Roman" w:hAnsi="Times New Roman" w:cs="Times New Roman"/>
          <w:color w:val="000000" w:themeColor="text1"/>
          <w:lang w:val="el-GR"/>
        </w:rPr>
        <w:t xml:space="preserve">και </w:t>
      </w:r>
      <w:r w:rsidR="000711A4" w:rsidRPr="00FE2FB7">
        <w:rPr>
          <w:rFonts w:ascii="Times New Roman" w:hAnsi="Times New Roman" w:cs="Times New Roman"/>
          <w:color w:val="000000" w:themeColor="text1"/>
          <w:lang w:val="el-GR"/>
        </w:rPr>
        <w:t>δεν ταυτίζονται</w:t>
      </w:r>
      <w:r w:rsidRPr="00FE2FB7">
        <w:rPr>
          <w:rFonts w:ascii="Times New Roman" w:hAnsi="Times New Roman" w:cs="Times New Roman"/>
          <w:color w:val="000000" w:themeColor="text1"/>
          <w:lang w:val="el-GR"/>
        </w:rPr>
        <w:t xml:space="preserve">. Δεν περιγράφουν ίδιας φύσεως και </w:t>
      </w:r>
      <w:r w:rsidR="007B7827" w:rsidRPr="00FE2FB7">
        <w:rPr>
          <w:rFonts w:ascii="Times New Roman" w:hAnsi="Times New Roman" w:cs="Times New Roman"/>
          <w:color w:val="000000" w:themeColor="text1"/>
          <w:lang w:val="el-GR"/>
        </w:rPr>
        <w:t xml:space="preserve">όμοιους </w:t>
      </w:r>
      <w:r w:rsidRPr="00FE2FB7">
        <w:rPr>
          <w:rFonts w:ascii="Times New Roman" w:hAnsi="Times New Roman" w:cs="Times New Roman"/>
          <w:color w:val="000000" w:themeColor="text1"/>
          <w:lang w:val="el-GR"/>
        </w:rPr>
        <w:lastRenderedPageBreak/>
        <w:t>τρόπους άσκησης δημόσιας εξουσίας. Η</w:t>
      </w:r>
      <w:r w:rsidR="000711A4" w:rsidRPr="00FE2FB7">
        <w:rPr>
          <w:rFonts w:ascii="Times New Roman" w:hAnsi="Times New Roman" w:cs="Times New Roman"/>
          <w:color w:val="000000" w:themeColor="text1"/>
          <w:lang w:val="el-GR"/>
        </w:rPr>
        <w:t xml:space="preserve"> ρυθμιστική αρμοδιότητα</w:t>
      </w:r>
      <w:r w:rsidR="007B7827" w:rsidRPr="00FE2FB7">
        <w:rPr>
          <w:rFonts w:ascii="Times New Roman" w:hAnsi="Times New Roman" w:cs="Times New Roman"/>
          <w:color w:val="000000" w:themeColor="text1"/>
          <w:lang w:val="el-GR"/>
        </w:rPr>
        <w:t xml:space="preserve"> μάλιστα</w:t>
      </w:r>
      <w:r w:rsidR="000711A4" w:rsidRPr="00FE2FB7">
        <w:rPr>
          <w:rFonts w:ascii="Times New Roman" w:hAnsi="Times New Roman" w:cs="Times New Roman"/>
          <w:color w:val="000000" w:themeColor="text1"/>
          <w:lang w:val="el-GR"/>
        </w:rPr>
        <w:t xml:space="preserve"> </w:t>
      </w:r>
      <w:r w:rsidR="007B7827" w:rsidRPr="00FE2FB7">
        <w:rPr>
          <w:rFonts w:ascii="Times New Roman" w:hAnsi="Times New Roman" w:cs="Times New Roman"/>
          <w:color w:val="000000" w:themeColor="text1"/>
          <w:lang w:val="el-GR"/>
        </w:rPr>
        <w:t>μπορεί να υποστηριχθεί</w:t>
      </w:r>
      <w:r w:rsidRPr="00FE2FB7">
        <w:rPr>
          <w:rFonts w:ascii="Times New Roman" w:hAnsi="Times New Roman" w:cs="Times New Roman"/>
          <w:color w:val="000000" w:themeColor="text1"/>
          <w:lang w:val="el-GR"/>
        </w:rPr>
        <w:t xml:space="preserve"> ότι </w:t>
      </w:r>
      <w:r w:rsidR="000711A4" w:rsidRPr="00FE2FB7">
        <w:rPr>
          <w:rFonts w:ascii="Times New Roman" w:hAnsi="Times New Roman" w:cs="Times New Roman"/>
          <w:color w:val="000000" w:themeColor="text1"/>
          <w:lang w:val="el-GR"/>
        </w:rPr>
        <w:t xml:space="preserve">είναι </w:t>
      </w:r>
      <w:r w:rsidRPr="00FE2FB7">
        <w:rPr>
          <w:rFonts w:ascii="Times New Roman" w:hAnsi="Times New Roman" w:cs="Times New Roman"/>
          <w:color w:val="000000" w:themeColor="text1"/>
          <w:lang w:val="el-GR"/>
        </w:rPr>
        <w:t xml:space="preserve">έννοια </w:t>
      </w:r>
      <w:r w:rsidR="000711A4" w:rsidRPr="00FE2FB7">
        <w:rPr>
          <w:rFonts w:ascii="Times New Roman" w:hAnsi="Times New Roman" w:cs="Times New Roman"/>
          <w:color w:val="000000" w:themeColor="text1"/>
          <w:lang w:val="el-GR"/>
        </w:rPr>
        <w:t xml:space="preserve">πολύ ευρύτερη </w:t>
      </w:r>
      <w:r w:rsidRPr="00FE2FB7">
        <w:rPr>
          <w:rFonts w:ascii="Times New Roman" w:hAnsi="Times New Roman" w:cs="Times New Roman"/>
          <w:color w:val="000000" w:themeColor="text1"/>
          <w:lang w:val="el-GR"/>
        </w:rPr>
        <w:t xml:space="preserve">της κανονιστικής, καθώς ενδέχεται </w:t>
      </w:r>
      <w:r w:rsidR="007B7827" w:rsidRPr="00FE2FB7">
        <w:rPr>
          <w:rFonts w:ascii="Times New Roman" w:hAnsi="Times New Roman" w:cs="Times New Roman"/>
          <w:color w:val="000000" w:themeColor="text1"/>
          <w:lang w:val="el-GR"/>
        </w:rPr>
        <w:t xml:space="preserve">εν προκειμένω να </w:t>
      </w:r>
      <w:r w:rsidR="000711A4" w:rsidRPr="00FE2FB7">
        <w:rPr>
          <w:rFonts w:ascii="Times New Roman" w:hAnsi="Times New Roman" w:cs="Times New Roman"/>
          <w:color w:val="000000" w:themeColor="text1"/>
          <w:lang w:val="el-GR"/>
        </w:rPr>
        <w:t>χρησιμοποι</w:t>
      </w:r>
      <w:r w:rsidRPr="00FE2FB7">
        <w:rPr>
          <w:rFonts w:ascii="Times New Roman" w:hAnsi="Times New Roman" w:cs="Times New Roman"/>
          <w:color w:val="000000" w:themeColor="text1"/>
          <w:lang w:val="el-GR"/>
        </w:rPr>
        <w:t>ούνται</w:t>
      </w:r>
      <w:r w:rsidR="000711A4" w:rsidRPr="00FE2FB7">
        <w:rPr>
          <w:rFonts w:ascii="Times New Roman" w:hAnsi="Times New Roman" w:cs="Times New Roman"/>
          <w:color w:val="000000" w:themeColor="text1"/>
          <w:lang w:val="el-GR"/>
        </w:rPr>
        <w:t xml:space="preserve"> διάφορα εργαλεία </w:t>
      </w:r>
      <w:r w:rsidR="007B7827" w:rsidRPr="00FE2FB7">
        <w:rPr>
          <w:rFonts w:ascii="Times New Roman" w:hAnsi="Times New Roman" w:cs="Times New Roman"/>
          <w:color w:val="000000" w:themeColor="text1"/>
          <w:lang w:val="el-GR"/>
        </w:rPr>
        <w:t xml:space="preserve">από διαφορετικά όργανα του κράτους </w:t>
      </w:r>
      <w:r w:rsidRPr="00FE2FB7">
        <w:rPr>
          <w:rFonts w:ascii="Times New Roman" w:hAnsi="Times New Roman" w:cs="Times New Roman"/>
          <w:color w:val="000000" w:themeColor="text1"/>
          <w:lang w:val="el-GR"/>
        </w:rPr>
        <w:t xml:space="preserve">και </w:t>
      </w:r>
      <w:r w:rsidR="007B7827" w:rsidRPr="00FE2FB7">
        <w:rPr>
          <w:rFonts w:ascii="Times New Roman" w:hAnsi="Times New Roman" w:cs="Times New Roman"/>
          <w:color w:val="000000" w:themeColor="text1"/>
          <w:lang w:val="el-GR"/>
        </w:rPr>
        <w:t>δεν εξαντλείται στην</w:t>
      </w:r>
      <w:r w:rsidRPr="00FE2FB7">
        <w:rPr>
          <w:rFonts w:ascii="Times New Roman" w:hAnsi="Times New Roman" w:cs="Times New Roman"/>
          <w:color w:val="000000" w:themeColor="text1"/>
          <w:lang w:val="el-GR"/>
        </w:rPr>
        <w:t xml:space="preserve"> έκδοση κανονιστικών πράξεων. </w:t>
      </w:r>
    </w:p>
    <w:p w14:paraId="4C70F474" w14:textId="77777777" w:rsidR="00FE2FB7" w:rsidRPr="00FE2FB7" w:rsidRDefault="00FE2FB7" w:rsidP="00FE2FB7">
      <w:pPr>
        <w:spacing w:after="80" w:line="360" w:lineRule="auto"/>
        <w:jc w:val="both"/>
        <w:rPr>
          <w:rFonts w:ascii="Times New Roman" w:hAnsi="Times New Roman" w:cs="Times New Roman"/>
          <w:color w:val="000000" w:themeColor="text1"/>
          <w:lang w:val="el-GR"/>
        </w:rPr>
      </w:pPr>
    </w:p>
    <w:p w14:paraId="72D25B0F" w14:textId="6DD98B1B" w:rsidR="00C068FC" w:rsidRPr="00FE2FB7" w:rsidRDefault="00C068FC" w:rsidP="00FE2FB7">
      <w:pPr>
        <w:pStyle w:val="3"/>
        <w:spacing w:before="0" w:line="360" w:lineRule="auto"/>
        <w:rPr>
          <w:rFonts w:ascii="Times New Roman" w:hAnsi="Times New Roman" w:cs="Times New Roman"/>
          <w:b/>
          <w:bCs/>
          <w:i/>
          <w:iCs/>
          <w:color w:val="000000" w:themeColor="text1"/>
          <w:sz w:val="24"/>
          <w:szCs w:val="24"/>
          <w:lang w:val="el-GR"/>
        </w:rPr>
      </w:pPr>
      <w:r w:rsidRPr="00FE2FB7">
        <w:rPr>
          <w:rFonts w:ascii="Times New Roman" w:hAnsi="Times New Roman" w:cs="Times New Roman"/>
          <w:b/>
          <w:bCs/>
          <w:i/>
          <w:iCs/>
          <w:color w:val="000000" w:themeColor="text1"/>
          <w:sz w:val="24"/>
          <w:szCs w:val="24"/>
          <w:lang w:val="el-GR"/>
        </w:rPr>
        <w:t xml:space="preserve">Β. Κανονιστικές αρμοδιότητες </w:t>
      </w:r>
    </w:p>
    <w:p w14:paraId="1DFCE6C1" w14:textId="4C60FC23" w:rsidR="00C068FC" w:rsidRPr="00FE2FB7" w:rsidRDefault="007B7827"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Έχοντας κατά νου την πολυπλοκότητα</w:t>
      </w:r>
      <w:r w:rsidR="000711A4" w:rsidRPr="00FE2FB7">
        <w:rPr>
          <w:rFonts w:ascii="Times New Roman" w:hAnsi="Times New Roman" w:cs="Times New Roman"/>
          <w:color w:val="000000" w:themeColor="text1"/>
          <w:lang w:val="el-GR"/>
        </w:rPr>
        <w:t xml:space="preserve"> </w:t>
      </w:r>
      <w:r w:rsidR="007B08E0" w:rsidRPr="00FE2FB7">
        <w:rPr>
          <w:rFonts w:ascii="Times New Roman" w:hAnsi="Times New Roman" w:cs="Times New Roman"/>
          <w:color w:val="000000" w:themeColor="text1"/>
          <w:lang w:val="el-GR"/>
        </w:rPr>
        <w:t xml:space="preserve">ως προς τις αρμοδιότητες που ανατίθενται </w:t>
      </w:r>
      <w:r w:rsidRPr="00FE2FB7">
        <w:rPr>
          <w:rFonts w:ascii="Times New Roman" w:hAnsi="Times New Roman" w:cs="Times New Roman"/>
          <w:color w:val="000000" w:themeColor="text1"/>
          <w:lang w:val="el-GR"/>
        </w:rPr>
        <w:t>στις επιμέρους ανεξάρτητες αρχές</w:t>
      </w:r>
      <w:r w:rsidR="007B08E0"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οι αρχές αυτές ενδέχεται κατά περίπτωση</w:t>
      </w:r>
      <w:r w:rsidR="007B08E0" w:rsidRPr="00FE2FB7">
        <w:rPr>
          <w:rFonts w:ascii="Times New Roman" w:hAnsi="Times New Roman" w:cs="Times New Roman"/>
          <w:color w:val="000000" w:themeColor="text1"/>
          <w:lang w:val="el-GR"/>
        </w:rPr>
        <w:t xml:space="preserve"> να ασκούν τόσο </w:t>
      </w:r>
      <w:r w:rsidR="000711A4" w:rsidRPr="00FE2FB7">
        <w:rPr>
          <w:rFonts w:ascii="Times New Roman" w:hAnsi="Times New Roman" w:cs="Times New Roman"/>
          <w:color w:val="000000" w:themeColor="text1"/>
          <w:lang w:val="el-GR"/>
        </w:rPr>
        <w:t>κανονιστικ</w:t>
      </w:r>
      <w:r w:rsidRPr="00FE2FB7">
        <w:rPr>
          <w:rFonts w:ascii="Times New Roman" w:hAnsi="Times New Roman" w:cs="Times New Roman"/>
          <w:color w:val="000000" w:themeColor="text1"/>
          <w:lang w:val="el-GR"/>
        </w:rPr>
        <w:t>ές</w:t>
      </w:r>
      <w:r w:rsidR="000711A4" w:rsidRPr="00FE2FB7">
        <w:rPr>
          <w:rFonts w:ascii="Times New Roman" w:hAnsi="Times New Roman" w:cs="Times New Roman"/>
          <w:color w:val="000000" w:themeColor="text1"/>
          <w:lang w:val="el-GR"/>
        </w:rPr>
        <w:t xml:space="preserve"> </w:t>
      </w:r>
      <w:r w:rsidR="007B08E0" w:rsidRPr="00FE2FB7">
        <w:rPr>
          <w:rFonts w:ascii="Times New Roman" w:hAnsi="Times New Roman" w:cs="Times New Roman"/>
          <w:color w:val="000000" w:themeColor="text1"/>
          <w:lang w:val="el-GR"/>
        </w:rPr>
        <w:t xml:space="preserve">όσο </w:t>
      </w:r>
      <w:r w:rsidR="000711A4" w:rsidRPr="00FE2FB7">
        <w:rPr>
          <w:rFonts w:ascii="Times New Roman" w:hAnsi="Times New Roman" w:cs="Times New Roman"/>
          <w:color w:val="000000" w:themeColor="text1"/>
          <w:lang w:val="el-GR"/>
        </w:rPr>
        <w:t>και ρυθμιστικ</w:t>
      </w:r>
      <w:r w:rsidRPr="00FE2FB7">
        <w:rPr>
          <w:rFonts w:ascii="Times New Roman" w:hAnsi="Times New Roman" w:cs="Times New Roman"/>
          <w:color w:val="000000" w:themeColor="text1"/>
          <w:lang w:val="el-GR"/>
        </w:rPr>
        <w:t>ές</w:t>
      </w:r>
      <w:r w:rsidR="000711A4" w:rsidRPr="00FE2FB7">
        <w:rPr>
          <w:rFonts w:ascii="Times New Roman" w:hAnsi="Times New Roman" w:cs="Times New Roman"/>
          <w:color w:val="000000" w:themeColor="text1"/>
          <w:lang w:val="el-GR"/>
        </w:rPr>
        <w:t xml:space="preserve"> αρμοδιότητ</w:t>
      </w:r>
      <w:r w:rsidRPr="00FE2FB7">
        <w:rPr>
          <w:rFonts w:ascii="Times New Roman" w:hAnsi="Times New Roman" w:cs="Times New Roman"/>
          <w:color w:val="000000" w:themeColor="text1"/>
          <w:lang w:val="el-GR"/>
        </w:rPr>
        <w:t>ες</w:t>
      </w:r>
      <w:r w:rsidR="007B08E0"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Βεβαίως,</w:t>
      </w:r>
      <w:r w:rsidR="00C068FC" w:rsidRPr="00FE2FB7">
        <w:rPr>
          <w:rFonts w:ascii="Times New Roman" w:hAnsi="Times New Roman" w:cs="Times New Roman"/>
          <w:color w:val="000000" w:themeColor="text1"/>
          <w:lang w:val="el-GR"/>
        </w:rPr>
        <w:t xml:space="preserve"> το πλαίσιο της</w:t>
      </w:r>
      <w:r w:rsidR="007B08E0" w:rsidRPr="00FE2FB7">
        <w:rPr>
          <w:rFonts w:ascii="Times New Roman" w:hAnsi="Times New Roman" w:cs="Times New Roman"/>
          <w:color w:val="000000" w:themeColor="text1"/>
          <w:lang w:val="el-GR"/>
        </w:rPr>
        <w:t xml:space="preserve"> κανονιστική</w:t>
      </w:r>
      <w:r w:rsidR="00C068FC" w:rsidRPr="00FE2FB7">
        <w:rPr>
          <w:rFonts w:ascii="Times New Roman" w:hAnsi="Times New Roman" w:cs="Times New Roman"/>
          <w:color w:val="000000" w:themeColor="text1"/>
          <w:lang w:val="el-GR"/>
        </w:rPr>
        <w:t>ς</w:t>
      </w:r>
      <w:r w:rsidR="007B08E0" w:rsidRPr="00FE2FB7">
        <w:rPr>
          <w:rFonts w:ascii="Times New Roman" w:hAnsi="Times New Roman" w:cs="Times New Roman"/>
          <w:color w:val="000000" w:themeColor="text1"/>
          <w:lang w:val="el-GR"/>
        </w:rPr>
        <w:t xml:space="preserve"> δράση</w:t>
      </w:r>
      <w:r w:rsidR="00C068FC" w:rsidRPr="00FE2FB7">
        <w:rPr>
          <w:rFonts w:ascii="Times New Roman" w:hAnsi="Times New Roman" w:cs="Times New Roman"/>
          <w:color w:val="000000" w:themeColor="text1"/>
          <w:lang w:val="el-GR"/>
        </w:rPr>
        <w:t>ς</w:t>
      </w:r>
      <w:r w:rsidR="007B08E0" w:rsidRPr="00FE2FB7">
        <w:rPr>
          <w:rFonts w:ascii="Times New Roman" w:hAnsi="Times New Roman" w:cs="Times New Roman"/>
          <w:color w:val="000000" w:themeColor="text1"/>
          <w:lang w:val="el-GR"/>
        </w:rPr>
        <w:t xml:space="preserve"> της διοίκησης </w:t>
      </w:r>
      <w:r w:rsidR="00C068FC" w:rsidRPr="00FE2FB7">
        <w:rPr>
          <w:rFonts w:ascii="Times New Roman" w:hAnsi="Times New Roman" w:cs="Times New Roman"/>
          <w:color w:val="000000" w:themeColor="text1"/>
          <w:lang w:val="el-GR"/>
        </w:rPr>
        <w:t xml:space="preserve">βάσει </w:t>
      </w:r>
      <w:r w:rsidR="007B08E0" w:rsidRPr="00FE2FB7">
        <w:rPr>
          <w:rFonts w:ascii="Times New Roman" w:hAnsi="Times New Roman" w:cs="Times New Roman"/>
          <w:color w:val="000000" w:themeColor="text1"/>
          <w:lang w:val="el-GR"/>
        </w:rPr>
        <w:t xml:space="preserve">του άρθρου </w:t>
      </w:r>
      <w:r w:rsidR="000711A4" w:rsidRPr="00FE2FB7">
        <w:rPr>
          <w:rFonts w:ascii="Times New Roman" w:hAnsi="Times New Roman" w:cs="Times New Roman"/>
          <w:color w:val="000000" w:themeColor="text1"/>
          <w:lang w:val="el-GR"/>
        </w:rPr>
        <w:t xml:space="preserve">43 </w:t>
      </w:r>
      <w:r w:rsidR="007B08E0" w:rsidRPr="00FE2FB7">
        <w:rPr>
          <w:rFonts w:ascii="Times New Roman" w:hAnsi="Times New Roman" w:cs="Times New Roman"/>
          <w:color w:val="000000" w:themeColor="text1"/>
          <w:lang w:val="el-GR"/>
        </w:rPr>
        <w:t xml:space="preserve">Σ </w:t>
      </w:r>
      <w:r w:rsidR="000711A4" w:rsidRPr="00FE2FB7">
        <w:rPr>
          <w:rFonts w:ascii="Times New Roman" w:hAnsi="Times New Roman" w:cs="Times New Roman"/>
          <w:color w:val="000000" w:themeColor="text1"/>
          <w:lang w:val="el-GR"/>
        </w:rPr>
        <w:t xml:space="preserve">είναι λίγο πολύ </w:t>
      </w:r>
      <w:r w:rsidR="00C068FC" w:rsidRPr="00FE2FB7">
        <w:rPr>
          <w:rFonts w:ascii="Times New Roman" w:hAnsi="Times New Roman" w:cs="Times New Roman"/>
          <w:color w:val="000000" w:themeColor="text1"/>
          <w:lang w:val="el-GR"/>
        </w:rPr>
        <w:t xml:space="preserve">αρκετά </w:t>
      </w:r>
      <w:r w:rsidR="000711A4" w:rsidRPr="00FE2FB7">
        <w:rPr>
          <w:rFonts w:ascii="Times New Roman" w:hAnsi="Times New Roman" w:cs="Times New Roman"/>
          <w:color w:val="000000" w:themeColor="text1"/>
          <w:lang w:val="el-GR"/>
        </w:rPr>
        <w:t>σαφ</w:t>
      </w:r>
      <w:r w:rsidR="00C068FC" w:rsidRPr="00FE2FB7">
        <w:rPr>
          <w:rFonts w:ascii="Times New Roman" w:hAnsi="Times New Roman" w:cs="Times New Roman"/>
          <w:color w:val="000000" w:themeColor="text1"/>
          <w:lang w:val="el-GR"/>
        </w:rPr>
        <w:t>έ</w:t>
      </w:r>
      <w:r w:rsidR="000711A4" w:rsidRPr="00FE2FB7">
        <w:rPr>
          <w:rFonts w:ascii="Times New Roman" w:hAnsi="Times New Roman" w:cs="Times New Roman"/>
          <w:color w:val="000000" w:themeColor="text1"/>
          <w:lang w:val="el-GR"/>
        </w:rPr>
        <w:t>ς</w:t>
      </w:r>
      <w:r w:rsidR="00C068FC" w:rsidRPr="00FE2FB7">
        <w:rPr>
          <w:rFonts w:ascii="Times New Roman" w:hAnsi="Times New Roman" w:cs="Times New Roman"/>
          <w:color w:val="000000" w:themeColor="text1"/>
          <w:lang w:val="el-GR"/>
        </w:rPr>
        <w:t>. Τα κριτήρια και οι προϋποθέσεις εφαρμογής του άρθρου 43 Σ έχουν τύχει μακρόχρονης επεξεργασίας από την νομολογία του Συμβουλίου της Επικρατείας. Έτσι γνωρίζουμε ήδη τι σημαίνει «</w:t>
      </w:r>
      <w:r w:rsidR="000711A4" w:rsidRPr="00FE2FB7">
        <w:rPr>
          <w:rFonts w:ascii="Times New Roman" w:hAnsi="Times New Roman" w:cs="Times New Roman"/>
          <w:color w:val="000000" w:themeColor="text1"/>
          <w:lang w:val="el-GR"/>
        </w:rPr>
        <w:t>ειδική και ορισμένη</w:t>
      </w:r>
      <w:r w:rsidR="00C068FC"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w:t>
      </w:r>
      <w:r w:rsidR="00C068FC" w:rsidRPr="00FE2FB7">
        <w:rPr>
          <w:rFonts w:ascii="Times New Roman" w:hAnsi="Times New Roman" w:cs="Times New Roman"/>
          <w:color w:val="000000" w:themeColor="text1"/>
          <w:lang w:val="el-GR"/>
        </w:rPr>
        <w:t xml:space="preserve">νομοθετική </w:t>
      </w:r>
      <w:r w:rsidR="000711A4" w:rsidRPr="00FE2FB7">
        <w:rPr>
          <w:rFonts w:ascii="Times New Roman" w:hAnsi="Times New Roman" w:cs="Times New Roman"/>
          <w:color w:val="000000" w:themeColor="text1"/>
          <w:lang w:val="el-GR"/>
        </w:rPr>
        <w:t>εξουσιοδότηση</w:t>
      </w:r>
      <w:r w:rsidR="00C068FC" w:rsidRPr="00FE2FB7">
        <w:rPr>
          <w:rFonts w:ascii="Times New Roman" w:hAnsi="Times New Roman" w:cs="Times New Roman"/>
          <w:color w:val="000000" w:themeColor="text1"/>
        </w:rPr>
        <w:footnoteReference w:id="11"/>
      </w:r>
      <w:r w:rsidR="00C068FC" w:rsidRPr="00FE2FB7">
        <w:rPr>
          <w:rFonts w:ascii="Times New Roman" w:hAnsi="Times New Roman" w:cs="Times New Roman"/>
          <w:color w:val="000000" w:themeColor="text1"/>
          <w:lang w:val="el-GR"/>
        </w:rPr>
        <w:t>, όπως επίσης γνωρίζουμε ότι</w:t>
      </w:r>
      <w:r w:rsidR="000711A4" w:rsidRPr="00FE2FB7">
        <w:rPr>
          <w:rFonts w:ascii="Times New Roman" w:hAnsi="Times New Roman" w:cs="Times New Roman"/>
          <w:color w:val="000000" w:themeColor="text1"/>
          <w:lang w:val="el-GR"/>
        </w:rPr>
        <w:t xml:space="preserve"> προκειμένου για </w:t>
      </w:r>
      <w:r w:rsidR="00C068FC" w:rsidRPr="00FE2FB7">
        <w:rPr>
          <w:rFonts w:ascii="Times New Roman" w:hAnsi="Times New Roman" w:cs="Times New Roman"/>
          <w:color w:val="000000" w:themeColor="text1"/>
          <w:lang w:val="el-GR"/>
        </w:rPr>
        <w:t xml:space="preserve">την άσκηση κανονιστικής αρμοδιότητας από άλλα </w:t>
      </w:r>
      <w:r w:rsidR="00EC68CD" w:rsidRPr="00FE2FB7">
        <w:rPr>
          <w:rFonts w:ascii="Times New Roman" w:hAnsi="Times New Roman" w:cs="Times New Roman"/>
          <w:color w:val="000000" w:themeColor="text1"/>
          <w:lang w:val="el-GR"/>
        </w:rPr>
        <w:t>-</w:t>
      </w:r>
      <w:r w:rsidR="00C068FC" w:rsidRPr="00FE2FB7">
        <w:rPr>
          <w:rFonts w:ascii="Times New Roman" w:hAnsi="Times New Roman" w:cs="Times New Roman"/>
          <w:color w:val="000000" w:themeColor="text1"/>
          <w:lang w:val="el-GR"/>
        </w:rPr>
        <w:t>πλην του Προέδρου της Δημοκρατίας</w:t>
      </w:r>
      <w:r w:rsidR="00EC68CD"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όργανα της διοίκησης</w:t>
      </w:r>
      <w:r w:rsidR="00C068FC"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όπως </w:t>
      </w:r>
      <w:r w:rsidR="00C068FC" w:rsidRPr="00FE2FB7">
        <w:rPr>
          <w:rFonts w:ascii="Times New Roman" w:hAnsi="Times New Roman" w:cs="Times New Roman"/>
          <w:color w:val="000000" w:themeColor="text1"/>
          <w:lang w:val="el-GR"/>
        </w:rPr>
        <w:t xml:space="preserve">κατατάσσονται </w:t>
      </w:r>
      <w:r w:rsidR="00FC2CB6" w:rsidRPr="00FE2FB7">
        <w:rPr>
          <w:rFonts w:ascii="Times New Roman" w:hAnsi="Times New Roman" w:cs="Times New Roman"/>
          <w:color w:val="000000" w:themeColor="text1"/>
          <w:lang w:val="el-GR"/>
        </w:rPr>
        <w:t xml:space="preserve">για το σκοπό αυτό και </w:t>
      </w:r>
      <w:r w:rsidR="000711A4" w:rsidRPr="00FE2FB7">
        <w:rPr>
          <w:rFonts w:ascii="Times New Roman" w:hAnsi="Times New Roman" w:cs="Times New Roman"/>
          <w:color w:val="000000" w:themeColor="text1"/>
          <w:lang w:val="el-GR"/>
        </w:rPr>
        <w:t>οι ανεξάρτητες αρχές</w:t>
      </w:r>
      <w:r w:rsidR="00C068FC" w:rsidRPr="00FE2FB7">
        <w:rPr>
          <w:rFonts w:ascii="Times New Roman" w:hAnsi="Times New Roman" w:cs="Times New Roman"/>
          <w:color w:val="000000" w:themeColor="text1"/>
          <w:lang w:val="el-GR"/>
        </w:rPr>
        <w:t>, απαιτείται</w:t>
      </w:r>
      <w:r w:rsidR="000711A4" w:rsidRPr="00FE2FB7">
        <w:rPr>
          <w:rFonts w:ascii="Times New Roman" w:hAnsi="Times New Roman" w:cs="Times New Roman"/>
          <w:color w:val="000000" w:themeColor="text1"/>
          <w:lang w:val="el-GR"/>
        </w:rPr>
        <w:t xml:space="preserve"> επιπλέον </w:t>
      </w:r>
      <w:r w:rsidR="00C068FC" w:rsidRPr="00FE2FB7">
        <w:rPr>
          <w:rFonts w:ascii="Times New Roman" w:hAnsi="Times New Roman" w:cs="Times New Roman"/>
          <w:color w:val="000000" w:themeColor="text1"/>
          <w:lang w:val="el-GR"/>
        </w:rPr>
        <w:t xml:space="preserve">η νομοθετική εξουσιοδότηση να αφορά σε θέματα ειδικότερα τεχνικού χαρακτήρα ή λεπτομερούς χαρακτήρα ή τοπικού ενδιαφέροντος (άρθρο 43 παρ. 2 </w:t>
      </w:r>
      <w:proofErr w:type="spellStart"/>
      <w:r w:rsidR="00C068FC" w:rsidRPr="00FE2FB7">
        <w:rPr>
          <w:rFonts w:ascii="Times New Roman" w:hAnsi="Times New Roman" w:cs="Times New Roman"/>
          <w:color w:val="000000" w:themeColor="text1"/>
          <w:lang w:val="el-GR"/>
        </w:rPr>
        <w:t>εδ</w:t>
      </w:r>
      <w:proofErr w:type="spellEnd"/>
      <w:r w:rsidR="00C068FC" w:rsidRPr="00FE2FB7">
        <w:rPr>
          <w:rFonts w:ascii="Times New Roman" w:hAnsi="Times New Roman" w:cs="Times New Roman"/>
          <w:color w:val="000000" w:themeColor="text1"/>
          <w:lang w:val="el-GR"/>
        </w:rPr>
        <w:t>. β’ Σ). Σύμφωνα δε με την νομολογία, «</w:t>
      </w:r>
      <w:r w:rsidR="000711A4" w:rsidRPr="00FE2FB7">
        <w:rPr>
          <w:rFonts w:ascii="Times New Roman" w:hAnsi="Times New Roman" w:cs="Times New Roman"/>
          <w:color w:val="000000" w:themeColor="text1"/>
          <w:lang w:val="el-GR"/>
        </w:rPr>
        <w:t>ειδικότερ</w:t>
      </w:r>
      <w:r w:rsidR="00C068FC" w:rsidRPr="00FE2FB7">
        <w:rPr>
          <w:rFonts w:ascii="Times New Roman" w:hAnsi="Times New Roman" w:cs="Times New Roman"/>
          <w:color w:val="000000" w:themeColor="text1"/>
          <w:lang w:val="el-GR"/>
        </w:rPr>
        <w:t xml:space="preserve">α» είναι τα θέματα για τα οποία </w:t>
      </w:r>
      <w:r w:rsidR="000711A4" w:rsidRPr="00FE2FB7">
        <w:rPr>
          <w:rFonts w:ascii="Times New Roman" w:hAnsi="Times New Roman" w:cs="Times New Roman"/>
          <w:color w:val="000000" w:themeColor="text1"/>
          <w:lang w:val="el-GR"/>
        </w:rPr>
        <w:t>κατ</w:t>
      </w:r>
      <w:r w:rsidR="00C068FC"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w:t>
      </w:r>
      <w:proofErr w:type="spellStart"/>
      <w:r w:rsidR="000711A4" w:rsidRPr="00FE2FB7">
        <w:rPr>
          <w:rFonts w:ascii="Times New Roman" w:hAnsi="Times New Roman" w:cs="Times New Roman"/>
          <w:color w:val="000000" w:themeColor="text1"/>
          <w:lang w:val="el-GR"/>
        </w:rPr>
        <w:t>ουσίαν</w:t>
      </w:r>
      <w:proofErr w:type="spellEnd"/>
      <w:r w:rsidR="000711A4" w:rsidRPr="00FE2FB7">
        <w:rPr>
          <w:rFonts w:ascii="Times New Roman" w:hAnsi="Times New Roman" w:cs="Times New Roman"/>
          <w:color w:val="000000" w:themeColor="text1"/>
          <w:lang w:val="el-GR"/>
        </w:rPr>
        <w:t xml:space="preserve"> οι βασικοί κανόνες </w:t>
      </w:r>
      <w:r w:rsidR="00C068FC" w:rsidRPr="00FE2FB7">
        <w:rPr>
          <w:rFonts w:ascii="Times New Roman" w:hAnsi="Times New Roman" w:cs="Times New Roman"/>
          <w:color w:val="000000" w:themeColor="text1"/>
          <w:lang w:val="el-GR"/>
        </w:rPr>
        <w:t xml:space="preserve">περιλαμβάνονται ήδη </w:t>
      </w:r>
      <w:r w:rsidR="000711A4" w:rsidRPr="00FE2FB7">
        <w:rPr>
          <w:rFonts w:ascii="Times New Roman" w:hAnsi="Times New Roman" w:cs="Times New Roman"/>
          <w:color w:val="000000" w:themeColor="text1"/>
          <w:lang w:val="el-GR"/>
        </w:rPr>
        <w:t>στο επίπεδο τυπικού νόμου</w:t>
      </w:r>
      <w:r w:rsidR="00C068FC" w:rsidRPr="00FE2FB7">
        <w:rPr>
          <w:rFonts w:ascii="Times New Roman" w:hAnsi="Times New Roman" w:cs="Times New Roman"/>
          <w:color w:val="000000" w:themeColor="text1"/>
          <w:lang w:val="el-GR"/>
        </w:rPr>
        <w:t>.</w:t>
      </w:r>
      <w:r w:rsidR="00C068FC" w:rsidRPr="00FE2FB7">
        <w:rPr>
          <w:rStyle w:val="ab"/>
          <w:rFonts w:ascii="Times New Roman" w:hAnsi="Times New Roman" w:cs="Times New Roman"/>
          <w:color w:val="000000" w:themeColor="text1"/>
          <w:lang w:val="el-GR"/>
        </w:rPr>
        <w:footnoteReference w:id="12"/>
      </w:r>
      <w:r w:rsidR="00C068FC" w:rsidRPr="00FE2FB7">
        <w:rPr>
          <w:rStyle w:val="ab"/>
          <w:rFonts w:ascii="Times New Roman" w:hAnsi="Times New Roman" w:cs="Times New Roman"/>
          <w:color w:val="000000" w:themeColor="text1"/>
          <w:lang w:val="el-GR"/>
        </w:rPr>
        <w:t xml:space="preserve"> </w:t>
      </w:r>
    </w:p>
    <w:p w14:paraId="09944C1D" w14:textId="2530ADE6" w:rsidR="00C068FC" w:rsidRPr="00FE2FB7" w:rsidRDefault="00C068FC" w:rsidP="00FE2FB7">
      <w:pPr>
        <w:spacing w:after="80" w:line="360" w:lineRule="auto"/>
        <w:jc w:val="both"/>
        <w:rPr>
          <w:rFonts w:ascii="Times New Roman" w:hAnsi="Times New Roman" w:cs="Times New Roman"/>
          <w:color w:val="000000" w:themeColor="text1"/>
          <w:vertAlign w:val="superscript"/>
          <w:lang w:val="el-GR"/>
        </w:rPr>
      </w:pPr>
      <w:r w:rsidRPr="00FE2FB7">
        <w:rPr>
          <w:rFonts w:ascii="Times New Roman" w:hAnsi="Times New Roman" w:cs="Times New Roman"/>
          <w:color w:val="000000" w:themeColor="text1"/>
          <w:lang w:val="el-GR"/>
        </w:rPr>
        <w:t xml:space="preserve">Οι ανωτέρω παράμετροι είναι κρίσιμες και για την άσκηση κανονιστικών αρμοδιοτήτων από τις ανεξάρτητες αρχές. Όμως, στην περίπτωση </w:t>
      </w:r>
      <w:r w:rsidR="000711A4" w:rsidRPr="00FE2FB7">
        <w:rPr>
          <w:rFonts w:ascii="Times New Roman" w:hAnsi="Times New Roman" w:cs="Times New Roman"/>
          <w:color w:val="000000" w:themeColor="text1"/>
          <w:lang w:val="el-GR"/>
        </w:rPr>
        <w:t>μια</w:t>
      </w:r>
      <w:r w:rsidRPr="00FE2FB7">
        <w:rPr>
          <w:rFonts w:ascii="Times New Roman" w:hAnsi="Times New Roman" w:cs="Times New Roman"/>
          <w:color w:val="000000" w:themeColor="text1"/>
          <w:lang w:val="el-GR"/>
        </w:rPr>
        <w:t>ς</w:t>
      </w:r>
      <w:r w:rsidR="000711A4" w:rsidRPr="00FE2FB7">
        <w:rPr>
          <w:rFonts w:ascii="Times New Roman" w:hAnsi="Times New Roman" w:cs="Times New Roman"/>
          <w:color w:val="000000" w:themeColor="text1"/>
          <w:lang w:val="el-GR"/>
        </w:rPr>
        <w:t xml:space="preserve"> ανεξάρτητη</w:t>
      </w:r>
      <w:r w:rsidRPr="00FE2FB7">
        <w:rPr>
          <w:rFonts w:ascii="Times New Roman" w:hAnsi="Times New Roman" w:cs="Times New Roman"/>
          <w:color w:val="000000" w:themeColor="text1"/>
          <w:lang w:val="el-GR"/>
        </w:rPr>
        <w:t>ς</w:t>
      </w:r>
      <w:r w:rsidR="000711A4" w:rsidRPr="00FE2FB7">
        <w:rPr>
          <w:rFonts w:ascii="Times New Roman" w:hAnsi="Times New Roman" w:cs="Times New Roman"/>
          <w:color w:val="000000" w:themeColor="text1"/>
          <w:lang w:val="el-GR"/>
        </w:rPr>
        <w:t xml:space="preserve"> αρχή</w:t>
      </w:r>
      <w:r w:rsidRPr="00FE2FB7">
        <w:rPr>
          <w:rFonts w:ascii="Times New Roman" w:hAnsi="Times New Roman" w:cs="Times New Roman"/>
          <w:color w:val="000000" w:themeColor="text1"/>
          <w:lang w:val="el-GR"/>
        </w:rPr>
        <w:t>ς,</w:t>
      </w:r>
      <w:r w:rsidR="000711A4" w:rsidRPr="00FE2FB7">
        <w:rPr>
          <w:rFonts w:ascii="Times New Roman" w:hAnsi="Times New Roman" w:cs="Times New Roman"/>
          <w:color w:val="000000" w:themeColor="text1"/>
          <w:lang w:val="el-GR"/>
        </w:rPr>
        <w:t xml:space="preserve"> η οποία έχει </w:t>
      </w:r>
      <w:r w:rsidRPr="00FE2FB7">
        <w:rPr>
          <w:rFonts w:ascii="Times New Roman" w:hAnsi="Times New Roman" w:cs="Times New Roman"/>
          <w:color w:val="000000" w:themeColor="text1"/>
          <w:lang w:val="el-GR"/>
        </w:rPr>
        <w:t xml:space="preserve">αρμοδιότητα για </w:t>
      </w:r>
      <w:r w:rsidR="000711A4" w:rsidRPr="00FE2FB7">
        <w:rPr>
          <w:rFonts w:ascii="Times New Roman" w:hAnsi="Times New Roman" w:cs="Times New Roman"/>
          <w:color w:val="000000" w:themeColor="text1"/>
          <w:lang w:val="el-GR"/>
        </w:rPr>
        <w:t>ένα μεγάλο πεδίο της κοινωνικής ύλης</w:t>
      </w:r>
      <w:r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όπως </w:t>
      </w:r>
      <w:r w:rsidRPr="00FE2FB7">
        <w:rPr>
          <w:rFonts w:ascii="Times New Roman" w:hAnsi="Times New Roman" w:cs="Times New Roman"/>
          <w:color w:val="000000" w:themeColor="text1"/>
          <w:lang w:val="el-GR"/>
        </w:rPr>
        <w:t xml:space="preserve">συμβαίνει </w:t>
      </w:r>
      <w:r w:rsidR="000711A4" w:rsidRPr="00FE2FB7">
        <w:rPr>
          <w:rFonts w:ascii="Times New Roman" w:hAnsi="Times New Roman" w:cs="Times New Roman"/>
          <w:color w:val="000000" w:themeColor="text1"/>
          <w:lang w:val="el-GR"/>
        </w:rPr>
        <w:t xml:space="preserve">για παράδειγμα </w:t>
      </w:r>
      <w:r w:rsidRPr="00FE2FB7">
        <w:rPr>
          <w:rFonts w:ascii="Times New Roman" w:hAnsi="Times New Roman" w:cs="Times New Roman"/>
          <w:color w:val="000000" w:themeColor="text1"/>
          <w:lang w:val="el-GR"/>
        </w:rPr>
        <w:t>στ</w:t>
      </w:r>
      <w:r w:rsidR="000711A4" w:rsidRPr="00FE2FB7">
        <w:rPr>
          <w:rFonts w:ascii="Times New Roman" w:hAnsi="Times New Roman" w:cs="Times New Roman"/>
          <w:color w:val="000000" w:themeColor="text1"/>
          <w:lang w:val="el-GR"/>
        </w:rPr>
        <w:t>η</w:t>
      </w:r>
      <w:r w:rsidRPr="00FE2FB7">
        <w:rPr>
          <w:rFonts w:ascii="Times New Roman" w:hAnsi="Times New Roman" w:cs="Times New Roman"/>
          <w:color w:val="000000" w:themeColor="text1"/>
          <w:lang w:val="el-GR"/>
        </w:rPr>
        <w:t>ν</w:t>
      </w:r>
      <w:r w:rsidR="000711A4" w:rsidRPr="00FE2FB7">
        <w:rPr>
          <w:rFonts w:ascii="Times New Roman" w:hAnsi="Times New Roman" w:cs="Times New Roman"/>
          <w:color w:val="000000" w:themeColor="text1"/>
          <w:lang w:val="el-GR"/>
        </w:rPr>
        <w:t xml:space="preserve"> περίπτωση του </w:t>
      </w:r>
      <w:proofErr w:type="spellStart"/>
      <w:r w:rsidRPr="00FE2FB7">
        <w:rPr>
          <w:rFonts w:ascii="Times New Roman" w:hAnsi="Times New Roman" w:cs="Times New Roman"/>
          <w:color w:val="000000" w:themeColor="text1"/>
          <w:lang w:val="el-GR"/>
        </w:rPr>
        <w:t>ΕΣΡ</w:t>
      </w:r>
      <w:proofErr w:type="spellEnd"/>
      <w:r w:rsidRPr="00FE2FB7">
        <w:rPr>
          <w:rFonts w:ascii="Times New Roman" w:hAnsi="Times New Roman" w:cs="Times New Roman"/>
          <w:color w:val="000000" w:themeColor="text1"/>
          <w:lang w:val="el-GR"/>
        </w:rPr>
        <w:t xml:space="preserve">, </w:t>
      </w:r>
      <w:r w:rsidR="000711A4" w:rsidRPr="00FE2FB7">
        <w:rPr>
          <w:rFonts w:ascii="Times New Roman" w:hAnsi="Times New Roman" w:cs="Times New Roman"/>
          <w:color w:val="000000" w:themeColor="text1"/>
          <w:lang w:val="el-GR"/>
        </w:rPr>
        <w:t xml:space="preserve">ίσως </w:t>
      </w:r>
      <w:r w:rsidRPr="00FE2FB7">
        <w:rPr>
          <w:rFonts w:ascii="Times New Roman" w:hAnsi="Times New Roman" w:cs="Times New Roman"/>
          <w:color w:val="000000" w:themeColor="text1"/>
          <w:lang w:val="el-GR"/>
        </w:rPr>
        <w:t>οι διατάξεις του άρθρου 43 παρ. 2 β’ Σ να χρειάζονται μία επανεξέταση, έτσι ώστε να λαμβάνεται υπόψη η</w:t>
      </w:r>
      <w:r w:rsidR="000711A4" w:rsidRPr="00FE2FB7">
        <w:rPr>
          <w:rFonts w:ascii="Times New Roman" w:hAnsi="Times New Roman" w:cs="Times New Roman"/>
          <w:color w:val="000000" w:themeColor="text1"/>
          <w:lang w:val="el-GR"/>
        </w:rPr>
        <w:t xml:space="preserve"> ιδιόμορφη </w:t>
      </w:r>
      <w:r w:rsidRPr="00FE2FB7">
        <w:rPr>
          <w:rFonts w:ascii="Times New Roman" w:hAnsi="Times New Roman" w:cs="Times New Roman"/>
          <w:color w:val="000000" w:themeColor="text1"/>
          <w:lang w:val="el-GR"/>
        </w:rPr>
        <w:t>φύση του θεσμού.</w:t>
      </w:r>
      <w:r w:rsidR="00EE4D49" w:rsidRPr="00FE2FB7">
        <w:rPr>
          <w:rStyle w:val="ab"/>
          <w:rFonts w:ascii="Times New Roman" w:hAnsi="Times New Roman" w:cs="Times New Roman"/>
          <w:color w:val="000000" w:themeColor="text1"/>
          <w:lang w:val="el-GR"/>
        </w:rPr>
        <w:footnoteReference w:id="13"/>
      </w:r>
      <w:r w:rsidRPr="00FE2FB7">
        <w:rPr>
          <w:rFonts w:ascii="Times New Roman" w:hAnsi="Times New Roman" w:cs="Times New Roman"/>
          <w:color w:val="000000" w:themeColor="text1"/>
          <w:lang w:val="el-GR"/>
        </w:rPr>
        <w:t xml:space="preserve"> Δεν είναι τυχαίο ότι σπανίως με βάση τα κριτήρια του άρθρου 43 ακυρώνονται κανονιστικές πράξεις ανεξάρτητων αρχών. Ίσως λοιπόν χρειάζεται μία προσαρμογή των σχετικών διατάξεων </w:t>
      </w:r>
      <w:r w:rsidRPr="00FE2FB7">
        <w:rPr>
          <w:rFonts w:ascii="Times New Roman" w:hAnsi="Times New Roman" w:cs="Times New Roman"/>
          <w:color w:val="000000" w:themeColor="text1"/>
          <w:lang w:val="el-GR"/>
        </w:rPr>
        <w:lastRenderedPageBreak/>
        <w:t>στην νέα κατάσταση που δημιούργησε η εμπέδωση του θεσμού των ανεξάρτητων αρχών, κυρίως από την συνταγματική τυποποίησή τους και εφεξής.</w:t>
      </w:r>
      <w:r w:rsidRPr="00FE2FB7">
        <w:rPr>
          <w:rFonts w:ascii="Times New Roman" w:hAnsi="Times New Roman" w:cs="Times New Roman"/>
          <w:color w:val="000000" w:themeColor="text1"/>
          <w:vertAlign w:val="superscript"/>
          <w:lang w:val="el-GR"/>
        </w:rPr>
        <w:t xml:space="preserve"> </w:t>
      </w:r>
    </w:p>
    <w:p w14:paraId="65818057" w14:textId="77777777" w:rsidR="00FE2FB7" w:rsidRPr="00FE2FB7" w:rsidRDefault="00FE2FB7" w:rsidP="00FE2FB7">
      <w:pPr>
        <w:spacing w:after="80" w:line="360" w:lineRule="auto"/>
        <w:jc w:val="both"/>
        <w:rPr>
          <w:rFonts w:ascii="Times New Roman" w:hAnsi="Times New Roman" w:cs="Times New Roman"/>
          <w:color w:val="000000" w:themeColor="text1"/>
          <w:lang w:val="el-GR"/>
        </w:rPr>
      </w:pPr>
    </w:p>
    <w:p w14:paraId="7432AD68" w14:textId="697B4096" w:rsidR="00C068FC" w:rsidRPr="00FE2FB7" w:rsidRDefault="00C068FC" w:rsidP="00FE2FB7">
      <w:pPr>
        <w:pStyle w:val="3"/>
        <w:spacing w:before="0" w:line="360" w:lineRule="auto"/>
        <w:rPr>
          <w:rFonts w:ascii="Times New Roman" w:hAnsi="Times New Roman" w:cs="Times New Roman"/>
          <w:b/>
          <w:bCs/>
          <w:i/>
          <w:iCs/>
          <w:color w:val="000000" w:themeColor="text1"/>
          <w:sz w:val="24"/>
          <w:szCs w:val="24"/>
          <w:lang w:val="el-GR"/>
        </w:rPr>
      </w:pPr>
      <w:r w:rsidRPr="00FE2FB7">
        <w:rPr>
          <w:rFonts w:ascii="Times New Roman" w:hAnsi="Times New Roman" w:cs="Times New Roman"/>
          <w:b/>
          <w:bCs/>
          <w:i/>
          <w:iCs/>
          <w:color w:val="000000" w:themeColor="text1"/>
          <w:sz w:val="24"/>
          <w:szCs w:val="24"/>
          <w:lang w:val="el-GR"/>
        </w:rPr>
        <w:t xml:space="preserve">Γ. Ρυθμιστικές αρμοδιότητες </w:t>
      </w:r>
    </w:p>
    <w:p w14:paraId="1C1FC3A9" w14:textId="77777777" w:rsidR="00FB4488" w:rsidRPr="00FE2FB7" w:rsidRDefault="00C068FC"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Σε σχέση με τις ρυθμιστικές αρμοδιότητες</w:t>
      </w:r>
      <w:r w:rsidR="00FB4488" w:rsidRPr="00FE2FB7">
        <w:rPr>
          <w:rFonts w:ascii="Times New Roman" w:hAnsi="Times New Roman" w:cs="Times New Roman"/>
          <w:color w:val="000000" w:themeColor="text1"/>
          <w:lang w:val="el-GR"/>
        </w:rPr>
        <w:t xml:space="preserve"> των ανεξάρτητων αρχών το ερώτημα το οποίο τίθεται είναι εά</w:t>
      </w:r>
      <w:r w:rsidR="000711A4" w:rsidRPr="00FE2FB7">
        <w:rPr>
          <w:rFonts w:ascii="Times New Roman" w:hAnsi="Times New Roman" w:cs="Times New Roman"/>
          <w:color w:val="000000" w:themeColor="text1"/>
          <w:lang w:val="el-GR"/>
        </w:rPr>
        <w:t xml:space="preserve">ν ο νομοθέτης </w:t>
      </w:r>
      <w:r w:rsidR="00FB4488" w:rsidRPr="00FE2FB7">
        <w:rPr>
          <w:rFonts w:ascii="Times New Roman" w:hAnsi="Times New Roman" w:cs="Times New Roman"/>
          <w:color w:val="000000" w:themeColor="text1"/>
          <w:lang w:val="el-GR"/>
        </w:rPr>
        <w:t xml:space="preserve">δύναται </w:t>
      </w:r>
      <w:r w:rsidR="000711A4" w:rsidRPr="00FE2FB7">
        <w:rPr>
          <w:rFonts w:ascii="Times New Roman" w:hAnsi="Times New Roman" w:cs="Times New Roman"/>
          <w:color w:val="000000" w:themeColor="text1"/>
          <w:lang w:val="el-GR"/>
        </w:rPr>
        <w:t xml:space="preserve">να καταλαμβάνει </w:t>
      </w:r>
      <w:r w:rsidR="00FB4488" w:rsidRPr="00FE2FB7">
        <w:rPr>
          <w:rFonts w:ascii="Times New Roman" w:hAnsi="Times New Roman" w:cs="Times New Roman"/>
          <w:color w:val="000000" w:themeColor="text1"/>
          <w:lang w:val="el-GR"/>
        </w:rPr>
        <w:t>(άλλως να ανακτά) τ</w:t>
      </w:r>
      <w:r w:rsidR="000711A4" w:rsidRPr="00FE2FB7">
        <w:rPr>
          <w:rFonts w:ascii="Times New Roman" w:hAnsi="Times New Roman" w:cs="Times New Roman"/>
          <w:color w:val="000000" w:themeColor="text1"/>
          <w:lang w:val="el-GR"/>
        </w:rPr>
        <w:t>η ρυθμιστική ύλη που εμπίπτει στο θεματικό πεδίο των ανεξάρτητων αρχών</w:t>
      </w:r>
      <w:r w:rsidR="00FB4488" w:rsidRPr="00FE2FB7">
        <w:rPr>
          <w:rFonts w:ascii="Times New Roman" w:hAnsi="Times New Roman" w:cs="Times New Roman"/>
          <w:color w:val="000000" w:themeColor="text1"/>
          <w:lang w:val="el-GR"/>
        </w:rPr>
        <w:t>. Ε</w:t>
      </w:r>
      <w:r w:rsidR="000711A4" w:rsidRPr="00FE2FB7">
        <w:rPr>
          <w:rFonts w:ascii="Times New Roman" w:hAnsi="Times New Roman" w:cs="Times New Roman"/>
          <w:color w:val="000000" w:themeColor="text1"/>
          <w:lang w:val="el-GR"/>
        </w:rPr>
        <w:t xml:space="preserve">άν οι αρμοδιότητες είναι </w:t>
      </w:r>
      <w:r w:rsidR="00FB4488" w:rsidRPr="00FE2FB7">
        <w:rPr>
          <w:rFonts w:ascii="Times New Roman" w:hAnsi="Times New Roman" w:cs="Times New Roman"/>
          <w:color w:val="000000" w:themeColor="text1"/>
          <w:lang w:val="el-GR"/>
        </w:rPr>
        <w:t xml:space="preserve">ο βασικός κορμός για τη διασφάλιση της </w:t>
      </w:r>
      <w:r w:rsidR="000711A4" w:rsidRPr="00FE2FB7">
        <w:rPr>
          <w:rFonts w:ascii="Times New Roman" w:hAnsi="Times New Roman" w:cs="Times New Roman"/>
          <w:color w:val="000000" w:themeColor="text1"/>
          <w:lang w:val="el-GR"/>
        </w:rPr>
        <w:t>ανεξαρτησία</w:t>
      </w:r>
      <w:r w:rsidR="00FB4488" w:rsidRPr="00FE2FB7">
        <w:rPr>
          <w:rFonts w:ascii="Times New Roman" w:hAnsi="Times New Roman" w:cs="Times New Roman"/>
          <w:color w:val="000000" w:themeColor="text1"/>
          <w:lang w:val="el-GR"/>
        </w:rPr>
        <w:t>ς, όπως υποστηρίζεται ανωτέρω,</w:t>
      </w:r>
      <w:r w:rsidR="000711A4" w:rsidRPr="00FE2FB7">
        <w:rPr>
          <w:rFonts w:ascii="Times New Roman" w:hAnsi="Times New Roman" w:cs="Times New Roman"/>
          <w:color w:val="000000" w:themeColor="text1"/>
          <w:lang w:val="el-GR"/>
        </w:rPr>
        <w:t xml:space="preserve"> τότε αυτό το ερώτημα έχει </w:t>
      </w:r>
      <w:r w:rsidR="00FB4488" w:rsidRPr="00FE2FB7">
        <w:rPr>
          <w:rFonts w:ascii="Times New Roman" w:hAnsi="Times New Roman" w:cs="Times New Roman"/>
          <w:color w:val="000000" w:themeColor="text1"/>
          <w:lang w:val="el-GR"/>
        </w:rPr>
        <w:t>τεράστια</w:t>
      </w:r>
      <w:r w:rsidR="000711A4" w:rsidRPr="00FE2FB7">
        <w:rPr>
          <w:rFonts w:ascii="Times New Roman" w:hAnsi="Times New Roman" w:cs="Times New Roman"/>
          <w:color w:val="000000" w:themeColor="text1"/>
          <w:lang w:val="el-GR"/>
        </w:rPr>
        <w:t xml:space="preserve"> σημασία </w:t>
      </w:r>
      <w:r w:rsidR="00FB4488" w:rsidRPr="00FE2FB7">
        <w:rPr>
          <w:rFonts w:ascii="Times New Roman" w:hAnsi="Times New Roman" w:cs="Times New Roman"/>
          <w:color w:val="000000" w:themeColor="text1"/>
          <w:lang w:val="el-GR"/>
        </w:rPr>
        <w:t xml:space="preserve">όχι μόνο πρακτική αλλά και από θεσμική άποψη. </w:t>
      </w:r>
    </w:p>
    <w:p w14:paraId="409C533D" w14:textId="4573BDB0" w:rsidR="005A5597" w:rsidRPr="00FE2FB7" w:rsidRDefault="00FB4488"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 xml:space="preserve">Σε σχέση με τους κλασικούς </w:t>
      </w:r>
      <w:r w:rsidR="000711A4" w:rsidRPr="00FE2FB7">
        <w:rPr>
          <w:rFonts w:ascii="Times New Roman" w:hAnsi="Times New Roman" w:cs="Times New Roman"/>
          <w:color w:val="000000" w:themeColor="text1"/>
          <w:lang w:val="el-GR"/>
        </w:rPr>
        <w:t>θεσμ</w:t>
      </w:r>
      <w:r w:rsidRPr="00FE2FB7">
        <w:rPr>
          <w:rFonts w:ascii="Times New Roman" w:hAnsi="Times New Roman" w:cs="Times New Roman"/>
          <w:color w:val="000000" w:themeColor="text1"/>
          <w:lang w:val="el-GR"/>
        </w:rPr>
        <w:t>ούς</w:t>
      </w:r>
      <w:r w:rsidR="000711A4" w:rsidRPr="00FE2FB7">
        <w:rPr>
          <w:rFonts w:ascii="Times New Roman" w:hAnsi="Times New Roman" w:cs="Times New Roman"/>
          <w:color w:val="000000" w:themeColor="text1"/>
          <w:lang w:val="el-GR"/>
        </w:rPr>
        <w:t xml:space="preserve"> της δημόσιας διοίκησης</w:t>
      </w:r>
      <w:r w:rsidRPr="00FE2FB7">
        <w:rPr>
          <w:rFonts w:ascii="Times New Roman" w:hAnsi="Times New Roman" w:cs="Times New Roman"/>
          <w:color w:val="000000" w:themeColor="text1"/>
          <w:lang w:val="el-GR"/>
        </w:rPr>
        <w:t>, όπως είναι για παράδειγμα ένα δημόσιο νομικό πρόσωπο της καθ’ ύλην αυτοδιοίκησης χωρίς θεσμική ιδιαιτερότητα,</w:t>
      </w:r>
      <w:r w:rsidR="000711A4"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 xml:space="preserve">εύκολα </w:t>
      </w:r>
      <w:r w:rsidR="000711A4" w:rsidRPr="00FE2FB7">
        <w:rPr>
          <w:rFonts w:ascii="Times New Roman" w:hAnsi="Times New Roman" w:cs="Times New Roman"/>
          <w:color w:val="000000" w:themeColor="text1"/>
          <w:lang w:val="el-GR"/>
        </w:rPr>
        <w:t xml:space="preserve">θα λέγαμε </w:t>
      </w:r>
      <w:r w:rsidRPr="00FE2FB7">
        <w:rPr>
          <w:rFonts w:ascii="Times New Roman" w:hAnsi="Times New Roman" w:cs="Times New Roman"/>
          <w:color w:val="000000" w:themeColor="text1"/>
          <w:lang w:val="el-GR"/>
        </w:rPr>
        <w:t xml:space="preserve">ότι </w:t>
      </w:r>
      <w:r w:rsidR="000711A4" w:rsidRPr="00FE2FB7">
        <w:rPr>
          <w:rFonts w:ascii="Times New Roman" w:hAnsi="Times New Roman" w:cs="Times New Roman"/>
          <w:color w:val="000000" w:themeColor="text1"/>
          <w:lang w:val="el-GR"/>
        </w:rPr>
        <w:t xml:space="preserve">ο νομοθέτης μπορεί να </w:t>
      </w:r>
      <w:r w:rsidRPr="00FE2FB7">
        <w:rPr>
          <w:rFonts w:ascii="Times New Roman" w:hAnsi="Times New Roman" w:cs="Times New Roman"/>
          <w:color w:val="000000" w:themeColor="text1"/>
          <w:lang w:val="el-GR"/>
        </w:rPr>
        <w:t>αφαιρεί</w:t>
      </w:r>
      <w:r w:rsidR="000711A4" w:rsidRPr="00FE2FB7">
        <w:rPr>
          <w:rFonts w:ascii="Times New Roman" w:hAnsi="Times New Roman" w:cs="Times New Roman"/>
          <w:color w:val="000000" w:themeColor="text1"/>
          <w:lang w:val="el-GR"/>
        </w:rPr>
        <w:t xml:space="preserve"> αρμοδιότητες που </w:t>
      </w:r>
      <w:r w:rsidRPr="00FE2FB7">
        <w:rPr>
          <w:rFonts w:ascii="Times New Roman" w:hAnsi="Times New Roman" w:cs="Times New Roman"/>
          <w:color w:val="000000" w:themeColor="text1"/>
          <w:lang w:val="el-GR"/>
        </w:rPr>
        <w:t xml:space="preserve">τυχόν </w:t>
      </w:r>
      <w:r w:rsidR="000711A4" w:rsidRPr="00FE2FB7">
        <w:rPr>
          <w:rFonts w:ascii="Times New Roman" w:hAnsi="Times New Roman" w:cs="Times New Roman"/>
          <w:color w:val="000000" w:themeColor="text1"/>
          <w:lang w:val="el-GR"/>
        </w:rPr>
        <w:t>έχει αναθέσει</w:t>
      </w:r>
      <w:r w:rsidRPr="00FE2FB7">
        <w:rPr>
          <w:rFonts w:ascii="Times New Roman" w:hAnsi="Times New Roman" w:cs="Times New Roman"/>
          <w:color w:val="000000" w:themeColor="text1"/>
          <w:lang w:val="el-GR"/>
        </w:rPr>
        <w:t>, χάριν της βέλτιστης εξυπηρέτησης του δημοσίου συμφέροντος.</w:t>
      </w:r>
      <w:r w:rsidRPr="00FE2FB7">
        <w:rPr>
          <w:rStyle w:val="ab"/>
          <w:rFonts w:ascii="Times New Roman" w:hAnsi="Times New Roman" w:cs="Times New Roman"/>
          <w:color w:val="000000" w:themeColor="text1"/>
          <w:lang w:val="el-GR"/>
        </w:rPr>
        <w:footnoteReference w:id="14"/>
      </w:r>
      <w:r w:rsidR="000711A4" w:rsidRPr="00FE2FB7">
        <w:rPr>
          <w:rStyle w:val="ab"/>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Τ</w:t>
      </w:r>
      <w:r w:rsidR="000711A4" w:rsidRPr="00FE2FB7">
        <w:rPr>
          <w:rFonts w:ascii="Times New Roman" w:hAnsi="Times New Roman" w:cs="Times New Roman"/>
          <w:color w:val="000000" w:themeColor="text1"/>
          <w:lang w:val="el-GR"/>
        </w:rPr>
        <w:t>ι γίνεται όμως με τις ανεξάρτητες αρχές</w:t>
      </w:r>
      <w:r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 xml:space="preserve"> </w:t>
      </w:r>
    </w:p>
    <w:p w14:paraId="39376AE8" w14:textId="2445E12C" w:rsidR="005A5597" w:rsidRPr="00FE2FB7" w:rsidRDefault="00FB4488"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Ως προς τις</w:t>
      </w:r>
      <w:r w:rsidR="000711A4" w:rsidRPr="00FE2FB7">
        <w:rPr>
          <w:rFonts w:ascii="Times New Roman" w:hAnsi="Times New Roman" w:cs="Times New Roman"/>
          <w:color w:val="000000" w:themeColor="text1"/>
          <w:lang w:val="el-GR"/>
        </w:rPr>
        <w:t xml:space="preserve"> συνταγματικά κατοχυρωμέν</w:t>
      </w:r>
      <w:r w:rsidRPr="00FE2FB7">
        <w:rPr>
          <w:rFonts w:ascii="Times New Roman" w:hAnsi="Times New Roman" w:cs="Times New Roman"/>
          <w:color w:val="000000" w:themeColor="text1"/>
          <w:lang w:val="el-GR"/>
        </w:rPr>
        <w:t>ε</w:t>
      </w:r>
      <w:r w:rsidR="000711A4" w:rsidRPr="00FE2FB7">
        <w:rPr>
          <w:rFonts w:ascii="Times New Roman" w:hAnsi="Times New Roman" w:cs="Times New Roman"/>
          <w:color w:val="000000" w:themeColor="text1"/>
          <w:lang w:val="el-GR"/>
        </w:rPr>
        <w:t xml:space="preserve">ς </w:t>
      </w:r>
      <w:r w:rsidRPr="00FE2FB7">
        <w:rPr>
          <w:rFonts w:ascii="Times New Roman" w:hAnsi="Times New Roman" w:cs="Times New Roman"/>
          <w:color w:val="000000" w:themeColor="text1"/>
          <w:lang w:val="el-GR"/>
        </w:rPr>
        <w:t xml:space="preserve">ανεξάρτητες αρχές, </w:t>
      </w:r>
      <w:r w:rsidR="000711A4" w:rsidRPr="00FE2FB7">
        <w:rPr>
          <w:rFonts w:ascii="Times New Roman" w:hAnsi="Times New Roman" w:cs="Times New Roman"/>
          <w:color w:val="000000" w:themeColor="text1"/>
          <w:lang w:val="el-GR"/>
        </w:rPr>
        <w:t xml:space="preserve">μάλλον η κατάσταση είναι </w:t>
      </w:r>
      <w:r w:rsidRPr="00FE2FB7">
        <w:rPr>
          <w:rFonts w:ascii="Times New Roman" w:hAnsi="Times New Roman" w:cs="Times New Roman"/>
          <w:color w:val="000000" w:themeColor="text1"/>
          <w:lang w:val="el-GR"/>
        </w:rPr>
        <w:t xml:space="preserve">ή πρέπει να είναι αρκετά σαφής. Έτσι, οι </w:t>
      </w:r>
      <w:r w:rsidR="000711A4" w:rsidRPr="00FE2FB7">
        <w:rPr>
          <w:rFonts w:ascii="Times New Roman" w:hAnsi="Times New Roman" w:cs="Times New Roman"/>
          <w:color w:val="000000" w:themeColor="text1"/>
          <w:lang w:val="el-GR"/>
        </w:rPr>
        <w:t xml:space="preserve">αρμοδιότητες που </w:t>
      </w:r>
      <w:r w:rsidRPr="00FE2FB7">
        <w:rPr>
          <w:rFonts w:ascii="Times New Roman" w:hAnsi="Times New Roman" w:cs="Times New Roman"/>
          <w:color w:val="000000" w:themeColor="text1"/>
          <w:lang w:val="el-GR"/>
        </w:rPr>
        <w:t xml:space="preserve">έχουν εκ του Συντάγματος ανατεθεί σε ανεξάρτητη αρχή δεν είναι δυνατόν να αφαιρούνται για οποιονδήποτε λόγο. Αυτό θα πρέπει να θεωρείται δεδομένο, ιδίως μετά την απόφαση </w:t>
      </w:r>
      <w:proofErr w:type="spellStart"/>
      <w:r w:rsidRPr="00FE2FB7">
        <w:rPr>
          <w:rFonts w:ascii="Times New Roman" w:hAnsi="Times New Roman" w:cs="Times New Roman"/>
          <w:color w:val="000000" w:themeColor="text1"/>
          <w:lang w:val="el-GR"/>
        </w:rPr>
        <w:t>ΣτΕ</w:t>
      </w:r>
      <w:proofErr w:type="spellEnd"/>
      <w:r w:rsidRPr="00FE2FB7">
        <w:rPr>
          <w:rFonts w:ascii="Times New Roman" w:hAnsi="Times New Roman" w:cs="Times New Roman"/>
          <w:color w:val="000000" w:themeColor="text1"/>
          <w:lang w:val="el-GR"/>
        </w:rPr>
        <w:t xml:space="preserve"> </w:t>
      </w:r>
      <w:proofErr w:type="spellStart"/>
      <w:r w:rsidRPr="00FE2FB7">
        <w:rPr>
          <w:rFonts w:ascii="Times New Roman" w:hAnsi="Times New Roman" w:cs="Times New Roman"/>
          <w:color w:val="000000" w:themeColor="text1"/>
          <w:lang w:val="el-GR"/>
        </w:rPr>
        <w:t>Ολ</w:t>
      </w:r>
      <w:proofErr w:type="spellEnd"/>
      <w:r w:rsidRPr="00FE2FB7">
        <w:rPr>
          <w:rFonts w:ascii="Times New Roman" w:hAnsi="Times New Roman" w:cs="Times New Roman"/>
          <w:color w:val="000000" w:themeColor="text1"/>
          <w:lang w:val="el-GR"/>
        </w:rPr>
        <w:t xml:space="preserve"> </w:t>
      </w:r>
      <w:r w:rsidR="000711A4" w:rsidRPr="00FE2FB7">
        <w:rPr>
          <w:rFonts w:ascii="Times New Roman" w:hAnsi="Times New Roman" w:cs="Times New Roman"/>
          <w:color w:val="000000" w:themeColor="text1"/>
          <w:lang w:val="el-GR"/>
        </w:rPr>
        <w:t>95</w:t>
      </w:r>
      <w:r w:rsidRPr="00FE2FB7">
        <w:rPr>
          <w:rFonts w:ascii="Times New Roman" w:hAnsi="Times New Roman" w:cs="Times New Roman"/>
          <w:color w:val="000000" w:themeColor="text1"/>
          <w:lang w:val="el-GR"/>
        </w:rPr>
        <w:t>/</w:t>
      </w:r>
      <w:r w:rsidR="000711A4" w:rsidRPr="00FE2FB7">
        <w:rPr>
          <w:rFonts w:ascii="Times New Roman" w:hAnsi="Times New Roman" w:cs="Times New Roman"/>
          <w:color w:val="000000" w:themeColor="text1"/>
          <w:lang w:val="el-GR"/>
        </w:rPr>
        <w:t>2017</w:t>
      </w:r>
      <w:r w:rsidRPr="00FE2FB7">
        <w:rPr>
          <w:rFonts w:ascii="Times New Roman" w:hAnsi="Times New Roman" w:cs="Times New Roman"/>
          <w:color w:val="000000" w:themeColor="text1"/>
          <w:lang w:val="el-GR"/>
        </w:rPr>
        <w:t>.</w:t>
      </w:r>
      <w:r w:rsidR="00FC2CB6" w:rsidRPr="00FE2FB7">
        <w:rPr>
          <w:rStyle w:val="ab"/>
          <w:rFonts w:ascii="Times New Roman" w:hAnsi="Times New Roman" w:cs="Times New Roman"/>
          <w:color w:val="000000" w:themeColor="text1"/>
          <w:lang w:val="el-GR"/>
        </w:rPr>
        <w:footnoteReference w:id="15"/>
      </w:r>
      <w:r w:rsidRPr="00FE2FB7">
        <w:rPr>
          <w:rStyle w:val="ab"/>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Ομοίως, αρκετή σαφήνεια</w:t>
      </w:r>
      <w:r w:rsidR="005A5597" w:rsidRPr="00FE2FB7">
        <w:rPr>
          <w:rFonts w:ascii="Times New Roman" w:hAnsi="Times New Roman" w:cs="Times New Roman"/>
          <w:color w:val="000000" w:themeColor="text1"/>
          <w:lang w:val="el-GR"/>
        </w:rPr>
        <w:t xml:space="preserve"> μπορεί να</w:t>
      </w:r>
      <w:r w:rsidRPr="00FE2FB7">
        <w:rPr>
          <w:rFonts w:ascii="Times New Roman" w:hAnsi="Times New Roman" w:cs="Times New Roman"/>
          <w:color w:val="000000" w:themeColor="text1"/>
          <w:lang w:val="el-GR"/>
        </w:rPr>
        <w:t xml:space="preserve"> συντρέχει και στην περίπτωση των ανεξάρτητων αρχών η σύσταση και λειτουργία των οποίων προβλέπεται κατά το Δίκαιο ΕΕ. Έτσι, </w:t>
      </w:r>
      <w:r w:rsidR="00FC2CB6" w:rsidRPr="00FE2FB7">
        <w:rPr>
          <w:rFonts w:ascii="Times New Roman" w:hAnsi="Times New Roman" w:cs="Times New Roman"/>
          <w:color w:val="000000" w:themeColor="text1"/>
          <w:lang w:val="el-GR"/>
        </w:rPr>
        <w:t>όπου</w:t>
      </w:r>
      <w:r w:rsidRPr="00FE2FB7">
        <w:rPr>
          <w:rFonts w:ascii="Times New Roman" w:hAnsi="Times New Roman" w:cs="Times New Roman"/>
          <w:color w:val="000000" w:themeColor="text1"/>
          <w:lang w:val="el-GR"/>
        </w:rPr>
        <w:t xml:space="preserve"> υφίστανται κανόνες του παράγωγου Δικαίου ΕΕ που επιβάλλουν ανάθεση συγκεκριμένων αρμοδιοτήτων σε ανεξάρτητη αρχή, τότε μάλλον ενόψει της υπεροχής εμποδίζεται ο κοινός νόμος να ανατρέψει τα δεδομένα.</w:t>
      </w:r>
      <w:r w:rsidR="00FC2CB6" w:rsidRPr="00FE2FB7">
        <w:rPr>
          <w:rStyle w:val="ab"/>
          <w:rFonts w:ascii="Times New Roman" w:hAnsi="Times New Roman" w:cs="Times New Roman"/>
          <w:color w:val="000000" w:themeColor="text1"/>
          <w:lang w:val="el-GR"/>
        </w:rPr>
        <w:footnoteReference w:id="16"/>
      </w:r>
      <w:r w:rsidRPr="00FE2FB7">
        <w:rPr>
          <w:rFonts w:ascii="Times New Roman" w:hAnsi="Times New Roman" w:cs="Times New Roman"/>
          <w:color w:val="000000" w:themeColor="text1"/>
          <w:lang w:val="el-GR"/>
        </w:rPr>
        <w:t xml:space="preserve"> Α</w:t>
      </w:r>
      <w:r w:rsidR="000711A4" w:rsidRPr="00FE2FB7">
        <w:rPr>
          <w:rFonts w:ascii="Times New Roman" w:hAnsi="Times New Roman" w:cs="Times New Roman"/>
          <w:color w:val="000000" w:themeColor="text1"/>
          <w:lang w:val="el-GR"/>
        </w:rPr>
        <w:t xml:space="preserve">υτή </w:t>
      </w:r>
      <w:r w:rsidRPr="00FE2FB7">
        <w:rPr>
          <w:rFonts w:ascii="Times New Roman" w:hAnsi="Times New Roman" w:cs="Times New Roman"/>
          <w:color w:val="000000" w:themeColor="text1"/>
          <w:lang w:val="el-GR"/>
        </w:rPr>
        <w:t xml:space="preserve">η προσέγγιση </w:t>
      </w:r>
      <w:r w:rsidR="000711A4" w:rsidRPr="00FE2FB7">
        <w:rPr>
          <w:rFonts w:ascii="Times New Roman" w:hAnsi="Times New Roman" w:cs="Times New Roman"/>
          <w:color w:val="000000" w:themeColor="text1"/>
          <w:lang w:val="el-GR"/>
        </w:rPr>
        <w:t xml:space="preserve">όμως </w:t>
      </w:r>
      <w:r w:rsidRPr="00FE2FB7">
        <w:rPr>
          <w:rFonts w:ascii="Times New Roman" w:hAnsi="Times New Roman" w:cs="Times New Roman"/>
          <w:color w:val="000000" w:themeColor="text1"/>
          <w:lang w:val="el-GR"/>
        </w:rPr>
        <w:t xml:space="preserve">ίσως </w:t>
      </w:r>
      <w:r w:rsidR="000711A4" w:rsidRPr="00FE2FB7">
        <w:rPr>
          <w:rFonts w:ascii="Times New Roman" w:hAnsi="Times New Roman" w:cs="Times New Roman"/>
          <w:color w:val="000000" w:themeColor="text1"/>
          <w:lang w:val="el-GR"/>
        </w:rPr>
        <w:t>είναι φορμαλιστική</w:t>
      </w:r>
      <w:r w:rsidRPr="00FE2FB7">
        <w:rPr>
          <w:rFonts w:ascii="Times New Roman" w:hAnsi="Times New Roman" w:cs="Times New Roman"/>
          <w:color w:val="000000" w:themeColor="text1"/>
          <w:lang w:val="el-GR"/>
        </w:rPr>
        <w:t>, η οποία μπορεί να έχει και περιορισμένη αξία λαμβάνοντας υπόψη ότι</w:t>
      </w:r>
      <w:r w:rsidR="000711A4" w:rsidRPr="00FE2FB7">
        <w:rPr>
          <w:rFonts w:ascii="Times New Roman" w:hAnsi="Times New Roman" w:cs="Times New Roman"/>
          <w:color w:val="000000" w:themeColor="text1"/>
          <w:lang w:val="el-GR"/>
        </w:rPr>
        <w:t xml:space="preserve"> το ευρωπαϊκό δίκαιο </w:t>
      </w:r>
      <w:r w:rsidR="000711A4" w:rsidRPr="00FE2FB7">
        <w:rPr>
          <w:rFonts w:ascii="Times New Roman" w:hAnsi="Times New Roman" w:cs="Times New Roman"/>
          <w:color w:val="000000" w:themeColor="text1"/>
          <w:lang w:val="el-GR"/>
        </w:rPr>
        <w:lastRenderedPageBreak/>
        <w:t>ενόψει της θεσμικής αυτονομίας</w:t>
      </w:r>
      <w:r w:rsidR="00FC2CB6" w:rsidRPr="00FE2FB7">
        <w:rPr>
          <w:rStyle w:val="ab"/>
          <w:rFonts w:ascii="Times New Roman" w:hAnsi="Times New Roman" w:cs="Times New Roman"/>
          <w:color w:val="000000" w:themeColor="text1"/>
          <w:lang w:val="el-GR"/>
        </w:rPr>
        <w:footnoteReference w:id="17"/>
      </w:r>
      <w:r w:rsidR="000711A4" w:rsidRPr="00FE2FB7">
        <w:rPr>
          <w:rStyle w:val="ab"/>
          <w:rFonts w:ascii="Times New Roman" w:hAnsi="Times New Roman" w:cs="Times New Roman"/>
          <w:color w:val="000000" w:themeColor="text1"/>
          <w:lang w:val="el-GR"/>
        </w:rPr>
        <w:t xml:space="preserve"> </w:t>
      </w:r>
      <w:r w:rsidR="00627F8F" w:rsidRPr="00FE2FB7">
        <w:rPr>
          <w:rFonts w:ascii="Times New Roman" w:hAnsi="Times New Roman" w:cs="Times New Roman"/>
          <w:color w:val="000000" w:themeColor="text1"/>
          <w:lang w:val="el-GR"/>
        </w:rPr>
        <w:t>τω</w:t>
      </w:r>
      <w:r w:rsidRPr="00FE2FB7">
        <w:rPr>
          <w:rFonts w:ascii="Times New Roman" w:hAnsi="Times New Roman" w:cs="Times New Roman"/>
          <w:color w:val="000000" w:themeColor="text1"/>
          <w:lang w:val="el-GR"/>
        </w:rPr>
        <w:t xml:space="preserve">ν κρατών μελών μπορεί να ενέχει </w:t>
      </w:r>
      <w:r w:rsidR="000711A4" w:rsidRPr="00FE2FB7">
        <w:rPr>
          <w:rFonts w:ascii="Times New Roman" w:hAnsi="Times New Roman" w:cs="Times New Roman"/>
          <w:color w:val="000000" w:themeColor="text1"/>
          <w:lang w:val="el-GR"/>
        </w:rPr>
        <w:t xml:space="preserve">ασάφειες </w:t>
      </w:r>
      <w:r w:rsidRPr="00FE2FB7">
        <w:rPr>
          <w:rFonts w:ascii="Times New Roman" w:hAnsi="Times New Roman" w:cs="Times New Roman"/>
          <w:color w:val="000000" w:themeColor="text1"/>
          <w:lang w:val="el-GR"/>
        </w:rPr>
        <w:t xml:space="preserve">για </w:t>
      </w:r>
      <w:r w:rsidR="000711A4" w:rsidRPr="00FE2FB7">
        <w:rPr>
          <w:rFonts w:ascii="Times New Roman" w:hAnsi="Times New Roman" w:cs="Times New Roman"/>
          <w:color w:val="000000" w:themeColor="text1"/>
          <w:lang w:val="el-GR"/>
        </w:rPr>
        <w:t>τα θέματα</w:t>
      </w:r>
      <w:r w:rsidRPr="00FE2FB7">
        <w:rPr>
          <w:rFonts w:ascii="Times New Roman" w:hAnsi="Times New Roman" w:cs="Times New Roman"/>
          <w:color w:val="000000" w:themeColor="text1"/>
          <w:lang w:val="el-GR"/>
        </w:rPr>
        <w:t xml:space="preserve">, να μην καθορίζει με απόλυτο τρόπο τις αρμοδιότητες </w:t>
      </w:r>
      <w:r w:rsidR="00EE0B62" w:rsidRPr="00FE2FB7">
        <w:rPr>
          <w:rFonts w:ascii="Times New Roman" w:hAnsi="Times New Roman" w:cs="Times New Roman"/>
          <w:color w:val="000000" w:themeColor="text1"/>
          <w:lang w:val="el-GR"/>
        </w:rPr>
        <w:t>που απαιτείται να ανατίθενται, να</w:t>
      </w:r>
      <w:r w:rsidR="000711A4" w:rsidRPr="00FE2FB7">
        <w:rPr>
          <w:rFonts w:ascii="Times New Roman" w:hAnsi="Times New Roman" w:cs="Times New Roman"/>
          <w:color w:val="000000" w:themeColor="text1"/>
          <w:lang w:val="el-GR"/>
        </w:rPr>
        <w:t xml:space="preserve"> </w:t>
      </w:r>
      <w:r w:rsidR="00EE0B62" w:rsidRPr="00FE2FB7">
        <w:rPr>
          <w:rFonts w:ascii="Times New Roman" w:hAnsi="Times New Roman" w:cs="Times New Roman"/>
          <w:color w:val="000000" w:themeColor="text1"/>
          <w:lang w:val="el-GR"/>
        </w:rPr>
        <w:t xml:space="preserve">καταλείπει πεδίο </w:t>
      </w:r>
      <w:r w:rsidR="000711A4" w:rsidRPr="00FE2FB7">
        <w:rPr>
          <w:rFonts w:ascii="Times New Roman" w:hAnsi="Times New Roman" w:cs="Times New Roman"/>
          <w:color w:val="000000" w:themeColor="text1"/>
          <w:lang w:val="el-GR"/>
        </w:rPr>
        <w:t xml:space="preserve">ευχέρειας στα κράτη </w:t>
      </w:r>
      <w:r w:rsidR="00EE0B62" w:rsidRPr="00FE2FB7">
        <w:rPr>
          <w:rFonts w:ascii="Times New Roman" w:hAnsi="Times New Roman" w:cs="Times New Roman"/>
          <w:color w:val="000000" w:themeColor="text1"/>
          <w:lang w:val="el-GR"/>
        </w:rPr>
        <w:t xml:space="preserve">μέλη ώστε </w:t>
      </w:r>
      <w:r w:rsidR="000711A4" w:rsidRPr="00FE2FB7">
        <w:rPr>
          <w:rFonts w:ascii="Times New Roman" w:hAnsi="Times New Roman" w:cs="Times New Roman"/>
          <w:color w:val="000000" w:themeColor="text1"/>
          <w:lang w:val="el-GR"/>
        </w:rPr>
        <w:t xml:space="preserve">να διαμορφώνουν τον </w:t>
      </w:r>
      <w:r w:rsidR="00EE0B62" w:rsidRPr="00FE2FB7">
        <w:rPr>
          <w:rFonts w:ascii="Times New Roman" w:hAnsi="Times New Roman" w:cs="Times New Roman"/>
          <w:color w:val="000000" w:themeColor="text1"/>
          <w:lang w:val="el-GR"/>
        </w:rPr>
        <w:t xml:space="preserve">βέλτιστο κατά την αντίληψή τους </w:t>
      </w:r>
      <w:r w:rsidR="000711A4" w:rsidRPr="00FE2FB7">
        <w:rPr>
          <w:rFonts w:ascii="Times New Roman" w:hAnsi="Times New Roman" w:cs="Times New Roman"/>
          <w:color w:val="000000" w:themeColor="text1"/>
          <w:lang w:val="el-GR"/>
        </w:rPr>
        <w:t xml:space="preserve">τρόπο </w:t>
      </w:r>
      <w:r w:rsidR="00EE0B62" w:rsidRPr="00FE2FB7">
        <w:rPr>
          <w:rFonts w:ascii="Times New Roman" w:hAnsi="Times New Roman" w:cs="Times New Roman"/>
          <w:color w:val="000000" w:themeColor="text1"/>
          <w:lang w:val="el-GR"/>
        </w:rPr>
        <w:t xml:space="preserve">κατανομής αρμοδιοτήτων. </w:t>
      </w:r>
    </w:p>
    <w:p w14:paraId="621B6804" w14:textId="27DC2828" w:rsidR="005A5597" w:rsidRPr="00FE2FB7" w:rsidRDefault="00EE0B62"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 xml:space="preserve">Έτσι, στην περίπτωση </w:t>
      </w:r>
      <w:r w:rsidR="005A5597" w:rsidRPr="00FE2FB7">
        <w:rPr>
          <w:rFonts w:ascii="Times New Roman" w:hAnsi="Times New Roman" w:cs="Times New Roman"/>
          <w:color w:val="000000" w:themeColor="text1"/>
          <w:lang w:val="el-GR"/>
        </w:rPr>
        <w:t>που το Δίκαιο ΕΕ προβλέπει πεδίο επιλογών για το εθνικό δίκαιο</w:t>
      </w:r>
      <w:r w:rsidRPr="00FE2FB7">
        <w:rPr>
          <w:rFonts w:ascii="Times New Roman" w:hAnsi="Times New Roman" w:cs="Times New Roman"/>
          <w:color w:val="000000" w:themeColor="text1"/>
          <w:lang w:val="el-GR"/>
        </w:rPr>
        <w:t xml:space="preserve">, όπως επίσης και στην περίπτωση των ανεξάρτητων αρχών που συστήνονται από τον νομοθέτη ανεξάρτητα από θεμελίωση σε κανόνες αυξημένης τυπικής ισχύος, είναι αναγκαίο να γίνει αναγωγή </w:t>
      </w:r>
      <w:r w:rsidR="000711A4" w:rsidRPr="00FE2FB7">
        <w:rPr>
          <w:rFonts w:ascii="Times New Roman" w:hAnsi="Times New Roman" w:cs="Times New Roman"/>
          <w:color w:val="000000" w:themeColor="text1"/>
          <w:lang w:val="el-GR"/>
        </w:rPr>
        <w:t xml:space="preserve">στους λόγους που δικαιολογούν </w:t>
      </w:r>
      <w:r w:rsidRPr="00FE2FB7">
        <w:rPr>
          <w:rFonts w:ascii="Times New Roman" w:hAnsi="Times New Roman" w:cs="Times New Roman"/>
          <w:color w:val="000000" w:themeColor="text1"/>
          <w:lang w:val="el-GR"/>
        </w:rPr>
        <w:t>ή</w:t>
      </w:r>
      <w:r w:rsidR="000711A4" w:rsidRPr="00FE2FB7">
        <w:rPr>
          <w:rFonts w:ascii="Times New Roman" w:hAnsi="Times New Roman" w:cs="Times New Roman"/>
          <w:color w:val="000000" w:themeColor="text1"/>
          <w:lang w:val="el-GR"/>
        </w:rPr>
        <w:t xml:space="preserve"> επιβάλλουν την ίδρυση μιας ανεξάρτητης αρχής</w:t>
      </w:r>
      <w:r w:rsidRPr="00FE2FB7">
        <w:rPr>
          <w:rFonts w:ascii="Times New Roman" w:hAnsi="Times New Roman" w:cs="Times New Roman"/>
          <w:color w:val="000000" w:themeColor="text1"/>
          <w:lang w:val="el-GR"/>
        </w:rPr>
        <w:t xml:space="preserve">. </w:t>
      </w:r>
      <w:r w:rsidR="00FC2CB6" w:rsidRPr="00FE2FB7">
        <w:rPr>
          <w:rFonts w:ascii="Times New Roman" w:hAnsi="Times New Roman" w:cs="Times New Roman"/>
          <w:color w:val="000000" w:themeColor="text1"/>
          <w:lang w:val="el-GR"/>
        </w:rPr>
        <w:t>Κατ’ αυτόν τον τρόπο</w:t>
      </w:r>
      <w:r w:rsidRPr="00FE2FB7">
        <w:rPr>
          <w:rFonts w:ascii="Times New Roman" w:hAnsi="Times New Roman" w:cs="Times New Roman"/>
          <w:color w:val="000000" w:themeColor="text1"/>
          <w:lang w:val="el-GR"/>
        </w:rPr>
        <w:t xml:space="preserve">, όταν </w:t>
      </w:r>
      <w:r w:rsidR="00FC2CB6" w:rsidRPr="00FE2FB7">
        <w:rPr>
          <w:rFonts w:ascii="Times New Roman" w:hAnsi="Times New Roman" w:cs="Times New Roman"/>
          <w:color w:val="000000" w:themeColor="text1"/>
          <w:lang w:val="el-GR"/>
        </w:rPr>
        <w:t xml:space="preserve">για </w:t>
      </w:r>
      <w:r w:rsidR="00931DC9" w:rsidRPr="00FE2FB7">
        <w:rPr>
          <w:rFonts w:ascii="Times New Roman" w:hAnsi="Times New Roman" w:cs="Times New Roman"/>
          <w:color w:val="000000" w:themeColor="text1"/>
          <w:lang w:val="el-GR"/>
        </w:rPr>
        <w:t>παράδειγμα</w:t>
      </w:r>
      <w:r w:rsidR="00FC2CB6"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 xml:space="preserve">συστήνεται μία </w:t>
      </w:r>
      <w:r w:rsidR="000711A4" w:rsidRPr="00FE2FB7">
        <w:rPr>
          <w:rFonts w:ascii="Times New Roman" w:hAnsi="Times New Roman" w:cs="Times New Roman"/>
          <w:color w:val="000000" w:themeColor="text1"/>
          <w:lang w:val="el-GR"/>
        </w:rPr>
        <w:t xml:space="preserve">ρυθμιστική αρχή </w:t>
      </w:r>
      <w:r w:rsidRPr="00FE2FB7">
        <w:rPr>
          <w:rFonts w:ascii="Times New Roman" w:hAnsi="Times New Roman" w:cs="Times New Roman"/>
          <w:color w:val="000000" w:themeColor="text1"/>
          <w:lang w:val="el-GR"/>
        </w:rPr>
        <w:t xml:space="preserve">με σκοπό την </w:t>
      </w:r>
      <w:r w:rsidR="000711A4" w:rsidRPr="00FE2FB7">
        <w:rPr>
          <w:rFonts w:ascii="Times New Roman" w:hAnsi="Times New Roman" w:cs="Times New Roman"/>
          <w:color w:val="000000" w:themeColor="text1"/>
          <w:lang w:val="el-GR"/>
        </w:rPr>
        <w:t xml:space="preserve">διασφάλιση συνθηκών που επιτρέπουν την ανάπτυξη ελεύθερου ανταγωνισμού </w:t>
      </w:r>
      <w:r w:rsidRPr="00FE2FB7">
        <w:rPr>
          <w:rFonts w:ascii="Times New Roman" w:hAnsi="Times New Roman" w:cs="Times New Roman"/>
          <w:color w:val="000000" w:themeColor="text1"/>
          <w:lang w:val="el-GR"/>
        </w:rPr>
        <w:t xml:space="preserve">σε ορισμένο τομέα της οικονομίας, </w:t>
      </w:r>
      <w:r w:rsidR="000711A4" w:rsidRPr="00FE2FB7">
        <w:rPr>
          <w:rFonts w:ascii="Times New Roman" w:hAnsi="Times New Roman" w:cs="Times New Roman"/>
          <w:color w:val="000000" w:themeColor="text1"/>
          <w:lang w:val="el-GR"/>
        </w:rPr>
        <w:t xml:space="preserve">γιατί </w:t>
      </w:r>
      <w:r w:rsidR="00FC2CB6" w:rsidRPr="00FE2FB7">
        <w:rPr>
          <w:rFonts w:ascii="Times New Roman" w:hAnsi="Times New Roman" w:cs="Times New Roman"/>
          <w:color w:val="000000" w:themeColor="text1"/>
          <w:lang w:val="el-GR"/>
        </w:rPr>
        <w:t>λόγου χάριν</w:t>
      </w:r>
      <w:r w:rsidRPr="00FE2FB7">
        <w:rPr>
          <w:rFonts w:ascii="Times New Roman" w:hAnsi="Times New Roman" w:cs="Times New Roman"/>
          <w:color w:val="000000" w:themeColor="text1"/>
          <w:lang w:val="el-GR"/>
        </w:rPr>
        <w:t xml:space="preserve"> κρίνεται ότι αυτό </w:t>
      </w:r>
      <w:r w:rsidR="00FC2CB6" w:rsidRPr="00FE2FB7">
        <w:rPr>
          <w:rFonts w:ascii="Times New Roman" w:hAnsi="Times New Roman" w:cs="Times New Roman"/>
          <w:color w:val="000000" w:themeColor="text1"/>
          <w:lang w:val="el-GR"/>
        </w:rPr>
        <w:t xml:space="preserve">θα </w:t>
      </w:r>
      <w:r w:rsidRPr="00FE2FB7">
        <w:rPr>
          <w:rFonts w:ascii="Times New Roman" w:hAnsi="Times New Roman" w:cs="Times New Roman"/>
          <w:color w:val="000000" w:themeColor="text1"/>
          <w:lang w:val="el-GR"/>
        </w:rPr>
        <w:t xml:space="preserve">συμβάλλει στη δημιουργία ασφάλειας και </w:t>
      </w:r>
      <w:r w:rsidR="00FC2CB6" w:rsidRPr="00FE2FB7">
        <w:rPr>
          <w:rFonts w:ascii="Times New Roman" w:hAnsi="Times New Roman" w:cs="Times New Roman"/>
          <w:color w:val="000000" w:themeColor="text1"/>
          <w:lang w:val="el-GR"/>
        </w:rPr>
        <w:t xml:space="preserve">κατ’ επέκταση </w:t>
      </w:r>
      <w:r w:rsidRPr="00FE2FB7">
        <w:rPr>
          <w:rFonts w:ascii="Times New Roman" w:hAnsi="Times New Roman" w:cs="Times New Roman"/>
          <w:color w:val="000000" w:themeColor="text1"/>
          <w:lang w:val="el-GR"/>
        </w:rPr>
        <w:t xml:space="preserve">θα ενδυναμώσει την επενδυτική δραστηριότητα προς όφελος </w:t>
      </w:r>
      <w:r w:rsidR="00FC2CB6" w:rsidRPr="00FE2FB7">
        <w:rPr>
          <w:rFonts w:ascii="Times New Roman" w:hAnsi="Times New Roman" w:cs="Times New Roman"/>
          <w:color w:val="000000" w:themeColor="text1"/>
          <w:lang w:val="el-GR"/>
        </w:rPr>
        <w:t>της οικονομίας και τ</w:t>
      </w:r>
      <w:r w:rsidRPr="00FE2FB7">
        <w:rPr>
          <w:rFonts w:ascii="Times New Roman" w:hAnsi="Times New Roman" w:cs="Times New Roman"/>
          <w:color w:val="000000" w:themeColor="text1"/>
          <w:lang w:val="el-GR"/>
        </w:rPr>
        <w:t>ου κοινωνικού συνόλου, τότε μάλλον</w:t>
      </w:r>
      <w:r w:rsidR="000711A4" w:rsidRPr="00FE2FB7">
        <w:rPr>
          <w:rFonts w:ascii="Times New Roman" w:hAnsi="Times New Roman" w:cs="Times New Roman"/>
          <w:color w:val="000000" w:themeColor="text1"/>
          <w:lang w:val="el-GR"/>
        </w:rPr>
        <w:t xml:space="preserve"> δεν </w:t>
      </w:r>
      <w:r w:rsidRPr="00FE2FB7">
        <w:rPr>
          <w:rFonts w:ascii="Times New Roman" w:hAnsi="Times New Roman" w:cs="Times New Roman"/>
          <w:color w:val="000000" w:themeColor="text1"/>
          <w:lang w:val="el-GR"/>
        </w:rPr>
        <w:t xml:space="preserve">μπορεί να αφαιρούνται εύκολα οι </w:t>
      </w:r>
      <w:r w:rsidR="000711A4" w:rsidRPr="00FE2FB7">
        <w:rPr>
          <w:rFonts w:ascii="Times New Roman" w:hAnsi="Times New Roman" w:cs="Times New Roman"/>
          <w:color w:val="000000" w:themeColor="text1"/>
          <w:lang w:val="el-GR"/>
        </w:rPr>
        <w:t>αρμοδιότητες που έχ</w:t>
      </w:r>
      <w:r w:rsidRPr="00FE2FB7">
        <w:rPr>
          <w:rFonts w:ascii="Times New Roman" w:hAnsi="Times New Roman" w:cs="Times New Roman"/>
          <w:color w:val="000000" w:themeColor="text1"/>
          <w:lang w:val="el-GR"/>
        </w:rPr>
        <w:t>ουν ανατεθεί</w:t>
      </w:r>
      <w:r w:rsidR="00FC2CB6" w:rsidRPr="00FE2FB7">
        <w:rPr>
          <w:rFonts w:ascii="Times New Roman" w:hAnsi="Times New Roman" w:cs="Times New Roman"/>
          <w:color w:val="000000" w:themeColor="text1"/>
          <w:lang w:val="el-GR"/>
        </w:rPr>
        <w:t xml:space="preserve"> σε μία τέτοια αρχή</w:t>
      </w:r>
      <w:r w:rsidRPr="00FE2FB7">
        <w:rPr>
          <w:rFonts w:ascii="Times New Roman" w:hAnsi="Times New Roman" w:cs="Times New Roman"/>
          <w:color w:val="000000" w:themeColor="text1"/>
          <w:lang w:val="el-GR"/>
        </w:rPr>
        <w:t xml:space="preserve">, αφού κάτι τέτοιο θα δημιουργούσε ρήγμα στο σύστημα που επιδιώκεται να εφαρμοστεί, ρήγμα στην </w:t>
      </w:r>
      <w:r w:rsidR="000711A4" w:rsidRPr="00FE2FB7">
        <w:rPr>
          <w:rFonts w:ascii="Times New Roman" w:hAnsi="Times New Roman" w:cs="Times New Roman"/>
          <w:color w:val="000000" w:themeColor="text1"/>
          <w:lang w:val="el-GR"/>
        </w:rPr>
        <w:t>αξιοπιστία της πολιτικής που έ</w:t>
      </w:r>
      <w:r w:rsidRPr="00FE2FB7">
        <w:rPr>
          <w:rFonts w:ascii="Times New Roman" w:hAnsi="Times New Roman" w:cs="Times New Roman"/>
          <w:color w:val="000000" w:themeColor="text1"/>
          <w:lang w:val="el-GR"/>
        </w:rPr>
        <w:t xml:space="preserve">χει </w:t>
      </w:r>
      <w:r w:rsidR="000711A4" w:rsidRPr="00FE2FB7">
        <w:rPr>
          <w:rFonts w:ascii="Times New Roman" w:hAnsi="Times New Roman" w:cs="Times New Roman"/>
          <w:color w:val="000000" w:themeColor="text1"/>
          <w:lang w:val="el-GR"/>
        </w:rPr>
        <w:t>επιλ</w:t>
      </w:r>
      <w:r w:rsidRPr="00FE2FB7">
        <w:rPr>
          <w:rFonts w:ascii="Times New Roman" w:hAnsi="Times New Roman" w:cs="Times New Roman"/>
          <w:color w:val="000000" w:themeColor="text1"/>
          <w:lang w:val="el-GR"/>
        </w:rPr>
        <w:t>εγεί, κάτι το οποίο αντιστρατεύεται ευθέως την λογική του θεσμού.</w:t>
      </w:r>
      <w:r w:rsidR="00FC2CB6" w:rsidRPr="00FE2FB7">
        <w:rPr>
          <w:rStyle w:val="ab"/>
          <w:rFonts w:ascii="Times New Roman" w:hAnsi="Times New Roman" w:cs="Times New Roman"/>
          <w:color w:val="000000" w:themeColor="text1"/>
          <w:lang w:val="el-GR"/>
        </w:rPr>
        <w:footnoteReference w:id="18"/>
      </w:r>
      <w:r w:rsidRPr="00FE2FB7">
        <w:rPr>
          <w:rStyle w:val="ab"/>
          <w:rFonts w:ascii="Times New Roman" w:hAnsi="Times New Roman" w:cs="Times New Roman"/>
          <w:color w:val="000000" w:themeColor="text1"/>
          <w:lang w:val="el-GR"/>
        </w:rPr>
        <w:t xml:space="preserve"> </w:t>
      </w:r>
    </w:p>
    <w:p w14:paraId="0CAEA113" w14:textId="43FD51D6" w:rsidR="005A5597" w:rsidRPr="00FE2FB7" w:rsidRDefault="00EE0B62"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 xml:space="preserve">Παρόλα αυτά, στη σύγχρονη έννομη τάξη </w:t>
      </w:r>
      <w:r w:rsidR="005A5597" w:rsidRPr="00FE2FB7">
        <w:rPr>
          <w:rFonts w:ascii="Times New Roman" w:hAnsi="Times New Roman" w:cs="Times New Roman"/>
          <w:color w:val="000000" w:themeColor="text1"/>
          <w:lang w:val="el-GR"/>
        </w:rPr>
        <w:t xml:space="preserve">παρατηρείται συχνά </w:t>
      </w:r>
      <w:r w:rsidRPr="00FE2FB7">
        <w:rPr>
          <w:rFonts w:ascii="Times New Roman" w:hAnsi="Times New Roman" w:cs="Times New Roman"/>
          <w:color w:val="000000" w:themeColor="text1"/>
          <w:lang w:val="el-GR"/>
        </w:rPr>
        <w:t>το φαινόμενο της νομοθετικής</w:t>
      </w:r>
      <w:r w:rsidR="000711A4" w:rsidRPr="00FE2FB7">
        <w:rPr>
          <w:rFonts w:ascii="Times New Roman" w:hAnsi="Times New Roman" w:cs="Times New Roman"/>
          <w:color w:val="000000" w:themeColor="text1"/>
          <w:lang w:val="el-GR"/>
        </w:rPr>
        <w:t xml:space="preserve"> </w:t>
      </w:r>
      <w:proofErr w:type="spellStart"/>
      <w:r w:rsidR="000711A4" w:rsidRPr="00FE2FB7">
        <w:rPr>
          <w:rFonts w:ascii="Times New Roman" w:hAnsi="Times New Roman" w:cs="Times New Roman"/>
          <w:i/>
          <w:iCs/>
          <w:color w:val="000000" w:themeColor="text1"/>
          <w:lang w:val="el-GR"/>
        </w:rPr>
        <w:t>υπερ</w:t>
      </w:r>
      <w:proofErr w:type="spellEnd"/>
      <w:r w:rsidRPr="00FE2FB7">
        <w:rPr>
          <w:rFonts w:ascii="Times New Roman" w:hAnsi="Times New Roman" w:cs="Times New Roman"/>
          <w:i/>
          <w:iCs/>
          <w:color w:val="000000" w:themeColor="text1"/>
          <w:lang w:val="el-GR"/>
        </w:rPr>
        <w:t>-</w:t>
      </w:r>
      <w:r w:rsidR="000711A4" w:rsidRPr="00FE2FB7">
        <w:rPr>
          <w:rFonts w:ascii="Times New Roman" w:hAnsi="Times New Roman" w:cs="Times New Roman"/>
          <w:i/>
          <w:iCs/>
          <w:color w:val="000000" w:themeColor="text1"/>
          <w:lang w:val="el-GR"/>
        </w:rPr>
        <w:t>ρύθμισης</w:t>
      </w:r>
      <w:r w:rsidRPr="00FE2FB7">
        <w:rPr>
          <w:rFonts w:ascii="Times New Roman" w:hAnsi="Times New Roman" w:cs="Times New Roman"/>
          <w:color w:val="000000" w:themeColor="text1"/>
          <w:lang w:val="el-GR"/>
        </w:rPr>
        <w:t xml:space="preserve">, το οποίο κινείται αντίστροφα </w:t>
      </w:r>
      <w:r w:rsidR="00FC2CB6" w:rsidRPr="00FE2FB7">
        <w:rPr>
          <w:rFonts w:ascii="Times New Roman" w:hAnsi="Times New Roman" w:cs="Times New Roman"/>
          <w:color w:val="000000" w:themeColor="text1"/>
          <w:lang w:val="el-GR"/>
        </w:rPr>
        <w:t xml:space="preserve">από </w:t>
      </w:r>
      <w:r w:rsidRPr="00FE2FB7">
        <w:rPr>
          <w:rFonts w:ascii="Times New Roman" w:hAnsi="Times New Roman" w:cs="Times New Roman"/>
          <w:color w:val="000000" w:themeColor="text1"/>
          <w:lang w:val="el-GR"/>
        </w:rPr>
        <w:t>την κατεύθυνση του πολλαπλασιασμού των ανεξάρτητων αρχών</w:t>
      </w:r>
      <w:r w:rsidR="00FC2CB6" w:rsidRPr="00FE2FB7">
        <w:rPr>
          <w:rFonts w:ascii="Times New Roman" w:hAnsi="Times New Roman" w:cs="Times New Roman"/>
          <w:color w:val="000000" w:themeColor="text1"/>
          <w:lang w:val="el-GR"/>
        </w:rPr>
        <w:t>, που συχνά σχολιάζεται στη βιβλιογραφία</w:t>
      </w:r>
      <w:r w:rsidR="00EC68CD" w:rsidRPr="00FE2FB7">
        <w:rPr>
          <w:rFonts w:ascii="Times New Roman" w:hAnsi="Times New Roman" w:cs="Times New Roman"/>
          <w:color w:val="000000" w:themeColor="text1"/>
          <w:lang w:val="el-GR"/>
        </w:rPr>
        <w:t>.</w:t>
      </w:r>
      <w:r w:rsidR="00FC2CB6" w:rsidRPr="00FE2FB7">
        <w:rPr>
          <w:rStyle w:val="ab"/>
          <w:rFonts w:ascii="Times New Roman" w:hAnsi="Times New Roman" w:cs="Times New Roman"/>
          <w:color w:val="000000" w:themeColor="text1"/>
          <w:lang w:val="el-GR"/>
        </w:rPr>
        <w:footnoteReference w:id="19"/>
      </w:r>
      <w:r w:rsidRPr="00FE2FB7">
        <w:rPr>
          <w:rFonts w:ascii="Times New Roman" w:hAnsi="Times New Roman" w:cs="Times New Roman"/>
          <w:color w:val="000000" w:themeColor="text1"/>
          <w:vertAlign w:val="superscript"/>
          <w:lang w:val="el-GR"/>
        </w:rPr>
        <w:t xml:space="preserve"> </w:t>
      </w:r>
      <w:r w:rsidRPr="00FE2FB7">
        <w:rPr>
          <w:rFonts w:ascii="Times New Roman" w:hAnsi="Times New Roman" w:cs="Times New Roman"/>
          <w:color w:val="000000" w:themeColor="text1"/>
          <w:lang w:val="el-GR"/>
        </w:rPr>
        <w:t xml:space="preserve">Πρόκειται εν προκειμένω για την επιδίωξη του νομοθέτη να ανακτήσει από τις υφιστάμενες νομοθετικά προβλεπόμενες ανεξάρτητες αρχές πεδία ύλης, για τα οποία είτε θεσπίζονται διατάξεις τυπικού νόμου ενίοτε εξαιρετικά αυξημένης λεπτομέρειας είτε παρέχεται νομοθετική εξουσιοδότηση σε κλασικές δομές οργάνωσης της δημόσιας διοίκησης (υπουργεία) για την άσκηση κανονιστικού έργου. Χαρακτηριστικό παράδειγμα τέτοιας περίπτωσης είναι οι διατάξεις για την προτεραιότητα </w:t>
      </w:r>
      <w:r w:rsidR="005A5597" w:rsidRPr="00FE2FB7">
        <w:rPr>
          <w:rFonts w:ascii="Times New Roman" w:hAnsi="Times New Roman" w:cs="Times New Roman"/>
          <w:color w:val="000000" w:themeColor="text1"/>
          <w:lang w:val="el-GR"/>
        </w:rPr>
        <w:t xml:space="preserve">των συνδέσεων των ΑΠΕ στα </w:t>
      </w:r>
      <w:r w:rsidR="005A5597" w:rsidRPr="00FE2FB7">
        <w:rPr>
          <w:rFonts w:ascii="Times New Roman" w:hAnsi="Times New Roman" w:cs="Times New Roman"/>
          <w:color w:val="000000" w:themeColor="text1"/>
          <w:lang w:val="el-GR"/>
        </w:rPr>
        <w:lastRenderedPageBreak/>
        <w:t>φυσικά μονοπώλια. Ενώ το θέμα της πρόσβασης τρίτων στα δίκτυα είναι κλασικό ζήτημα για το οποίο κατά το Δίκαιο ΕΕ επιβάλλεται να ανατίθεται αρμοδιότητα λήψης ρυθμιστικών αποφάσεων στην αρμόδια τομεακή ρυθμιστική αρχή</w:t>
      </w:r>
      <w:r w:rsidR="00FC2CB6" w:rsidRPr="00FE2FB7">
        <w:rPr>
          <w:rStyle w:val="ab"/>
          <w:rFonts w:ascii="Times New Roman" w:hAnsi="Times New Roman" w:cs="Times New Roman"/>
          <w:color w:val="000000" w:themeColor="text1"/>
          <w:lang w:val="el-GR"/>
        </w:rPr>
        <w:footnoteReference w:id="20"/>
      </w:r>
      <w:r w:rsidR="005A5597" w:rsidRPr="00FE2FB7">
        <w:rPr>
          <w:rFonts w:ascii="Times New Roman" w:hAnsi="Times New Roman" w:cs="Times New Roman"/>
          <w:color w:val="000000" w:themeColor="text1"/>
          <w:lang w:val="el-GR"/>
        </w:rPr>
        <w:t>, ενόψει του προβλήματος συμφόρησης που παρατηρείται, το θέμα αυτό έχει «επιστρέψει» στην κεντρική διοίκηση και ρυθμίζεται με υπουργικές αποφάσεις.</w:t>
      </w:r>
      <w:r w:rsidR="005A5597" w:rsidRPr="00FE2FB7">
        <w:rPr>
          <w:rStyle w:val="ab"/>
          <w:rFonts w:ascii="Times New Roman" w:hAnsi="Times New Roman" w:cs="Times New Roman"/>
          <w:color w:val="000000" w:themeColor="text1"/>
          <w:lang w:val="el-GR"/>
        </w:rPr>
        <w:footnoteReference w:id="21"/>
      </w:r>
      <w:r w:rsidR="005A5597" w:rsidRPr="00FE2FB7">
        <w:rPr>
          <w:rFonts w:ascii="Times New Roman" w:hAnsi="Times New Roman" w:cs="Times New Roman"/>
          <w:color w:val="000000" w:themeColor="text1"/>
          <w:lang w:val="el-GR"/>
        </w:rPr>
        <w:t xml:space="preserve"> Κάτι τέτοιο ωστόσο </w:t>
      </w:r>
      <w:r w:rsidR="00FC2CB6" w:rsidRPr="00FE2FB7">
        <w:rPr>
          <w:rFonts w:ascii="Times New Roman" w:hAnsi="Times New Roman" w:cs="Times New Roman"/>
          <w:color w:val="000000" w:themeColor="text1"/>
          <w:lang w:val="el-GR"/>
        </w:rPr>
        <w:t xml:space="preserve">υπονομεύει μάλλον </w:t>
      </w:r>
      <w:r w:rsidR="005A5597" w:rsidRPr="00FE2FB7">
        <w:rPr>
          <w:rFonts w:ascii="Times New Roman" w:hAnsi="Times New Roman" w:cs="Times New Roman"/>
          <w:color w:val="000000" w:themeColor="text1"/>
          <w:lang w:val="el-GR"/>
        </w:rPr>
        <w:t xml:space="preserve">τη λογική της σύστασης και λειτουργίας της ανεξάρτητης αρχής, προκαλεί επιχειρηματική ανασφάλεια και μακροπρόθεσμα επενεργεί σε βάρος του αναμενόμενου από τη λειτουργία ανεξάρτητης αρχής οφέλους. </w:t>
      </w:r>
    </w:p>
    <w:p w14:paraId="19819CCC" w14:textId="77777777" w:rsidR="00FE2FB7" w:rsidRPr="00FE2FB7" w:rsidRDefault="00FE2FB7" w:rsidP="00FE2FB7">
      <w:pPr>
        <w:spacing w:after="80" w:line="360" w:lineRule="auto"/>
        <w:jc w:val="both"/>
        <w:rPr>
          <w:rFonts w:ascii="Times New Roman" w:hAnsi="Times New Roman" w:cs="Times New Roman"/>
          <w:color w:val="000000" w:themeColor="text1"/>
          <w:lang w:val="el-GR"/>
        </w:rPr>
      </w:pPr>
    </w:p>
    <w:p w14:paraId="1CDB39CA" w14:textId="34BFD20E" w:rsidR="005A5597" w:rsidRPr="00FE2FB7" w:rsidRDefault="005A5597" w:rsidP="00FE2FB7">
      <w:pPr>
        <w:pStyle w:val="2"/>
        <w:spacing w:before="0" w:line="360" w:lineRule="auto"/>
        <w:rPr>
          <w:rFonts w:ascii="Times New Roman" w:hAnsi="Times New Roman" w:cs="Times New Roman"/>
          <w:b/>
          <w:bCs/>
          <w:color w:val="000000" w:themeColor="text1"/>
          <w:sz w:val="24"/>
          <w:szCs w:val="24"/>
          <w:lang w:val="el-GR"/>
        </w:rPr>
      </w:pPr>
      <w:proofErr w:type="spellStart"/>
      <w:r w:rsidRPr="00FE2FB7">
        <w:rPr>
          <w:rFonts w:ascii="Times New Roman" w:hAnsi="Times New Roman" w:cs="Times New Roman"/>
          <w:b/>
          <w:bCs/>
          <w:color w:val="000000" w:themeColor="text1"/>
          <w:sz w:val="24"/>
          <w:szCs w:val="24"/>
          <w:lang w:val="el-GR"/>
        </w:rPr>
        <w:t>ΙΙΙ</w:t>
      </w:r>
      <w:proofErr w:type="spellEnd"/>
      <w:r w:rsidRPr="00FE2FB7">
        <w:rPr>
          <w:rFonts w:ascii="Times New Roman" w:hAnsi="Times New Roman" w:cs="Times New Roman"/>
          <w:b/>
          <w:bCs/>
          <w:color w:val="000000" w:themeColor="text1"/>
          <w:sz w:val="24"/>
          <w:szCs w:val="24"/>
          <w:lang w:val="el-GR"/>
        </w:rPr>
        <w:t xml:space="preserve">. Προτάσεις </w:t>
      </w:r>
    </w:p>
    <w:p w14:paraId="45BF2FE2" w14:textId="1C40F453" w:rsidR="005A5597" w:rsidRPr="00FE2FB7" w:rsidRDefault="005A5597"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 xml:space="preserve">Έχοντας κατά νου τις παρατηρήσεις που προηγήθηκαν, στο πλαίσιο της συζήτησης για την αναθεώρηση </w:t>
      </w:r>
      <w:r w:rsidR="006E73E1" w:rsidRPr="00FE2FB7">
        <w:rPr>
          <w:rFonts w:ascii="Times New Roman" w:hAnsi="Times New Roman" w:cs="Times New Roman"/>
          <w:color w:val="000000" w:themeColor="text1"/>
          <w:lang w:val="el-GR"/>
        </w:rPr>
        <w:t>του Συντάγματος και ειδικότερα σε ενδεχόμενη αναθεώρηση των διατάξεων</w:t>
      </w:r>
      <w:r w:rsidRPr="00FE2FB7">
        <w:rPr>
          <w:rFonts w:ascii="Times New Roman" w:hAnsi="Times New Roman" w:cs="Times New Roman"/>
          <w:color w:val="000000" w:themeColor="text1"/>
          <w:lang w:val="el-GR"/>
        </w:rPr>
        <w:t xml:space="preserve"> περί </w:t>
      </w:r>
      <w:r w:rsidR="006E73E1" w:rsidRPr="00FE2FB7">
        <w:rPr>
          <w:rFonts w:ascii="Times New Roman" w:hAnsi="Times New Roman" w:cs="Times New Roman"/>
          <w:color w:val="000000" w:themeColor="text1"/>
          <w:lang w:val="el-GR"/>
        </w:rPr>
        <w:t xml:space="preserve">των </w:t>
      </w:r>
      <w:r w:rsidRPr="00FE2FB7">
        <w:rPr>
          <w:rFonts w:ascii="Times New Roman" w:hAnsi="Times New Roman" w:cs="Times New Roman"/>
          <w:color w:val="000000" w:themeColor="text1"/>
          <w:lang w:val="el-GR"/>
        </w:rPr>
        <w:t xml:space="preserve">ανεξαρτήτων αρχών </w:t>
      </w:r>
      <w:r w:rsidR="006E73E1" w:rsidRPr="00FE2FB7">
        <w:rPr>
          <w:rFonts w:ascii="Times New Roman" w:hAnsi="Times New Roman" w:cs="Times New Roman"/>
          <w:color w:val="000000" w:themeColor="text1"/>
          <w:lang w:val="el-GR"/>
        </w:rPr>
        <w:t xml:space="preserve">εκτιμάται </w:t>
      </w:r>
      <w:r w:rsidR="000B64CD" w:rsidRPr="00FE2FB7">
        <w:rPr>
          <w:rFonts w:ascii="Times New Roman" w:hAnsi="Times New Roman" w:cs="Times New Roman"/>
          <w:color w:val="000000" w:themeColor="text1"/>
          <w:lang w:val="el-GR"/>
        </w:rPr>
        <w:t xml:space="preserve">ότι </w:t>
      </w:r>
      <w:r w:rsidRPr="00FE2FB7">
        <w:rPr>
          <w:rFonts w:ascii="Times New Roman" w:hAnsi="Times New Roman" w:cs="Times New Roman"/>
          <w:color w:val="000000" w:themeColor="text1"/>
          <w:lang w:val="el-GR"/>
        </w:rPr>
        <w:t xml:space="preserve">θα μπορούσαν να εξεταστούν τα ακόλουθα: </w:t>
      </w:r>
    </w:p>
    <w:p w14:paraId="0DD35674" w14:textId="2FB5CE22" w:rsidR="005A5597" w:rsidRPr="00FE2FB7" w:rsidRDefault="005A5597"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 xml:space="preserve">(α) Να επανεξεταστούν οι </w:t>
      </w:r>
      <w:r w:rsidR="006E73E1" w:rsidRPr="00FE2FB7">
        <w:rPr>
          <w:rFonts w:ascii="Times New Roman" w:hAnsi="Times New Roman" w:cs="Times New Roman"/>
          <w:color w:val="000000" w:themeColor="text1"/>
          <w:lang w:val="el-GR"/>
        </w:rPr>
        <w:t>διατάξεις</w:t>
      </w:r>
      <w:r w:rsidRPr="00FE2FB7">
        <w:rPr>
          <w:rFonts w:ascii="Times New Roman" w:hAnsi="Times New Roman" w:cs="Times New Roman"/>
          <w:color w:val="000000" w:themeColor="text1"/>
          <w:lang w:val="el-GR"/>
        </w:rPr>
        <w:t xml:space="preserve"> του άρθρου </w:t>
      </w:r>
      <w:r w:rsidR="000711A4" w:rsidRPr="00FE2FB7">
        <w:rPr>
          <w:rFonts w:ascii="Times New Roman" w:hAnsi="Times New Roman" w:cs="Times New Roman"/>
          <w:color w:val="000000" w:themeColor="text1"/>
          <w:lang w:val="el-GR"/>
        </w:rPr>
        <w:t>101</w:t>
      </w:r>
      <w:r w:rsidRPr="00FE2FB7">
        <w:rPr>
          <w:rFonts w:ascii="Times New Roman" w:hAnsi="Times New Roman" w:cs="Times New Roman"/>
          <w:color w:val="000000" w:themeColor="text1"/>
          <w:lang w:val="el-GR"/>
        </w:rPr>
        <w:t>Α Σ, έτσι ώστε να συμπληρωθεί η προσπάθεια που ξεκίνησε το έτος 2001</w:t>
      </w:r>
      <w:r w:rsidR="006E73E1" w:rsidRPr="00FE2FB7">
        <w:rPr>
          <w:rFonts w:ascii="Times New Roman" w:hAnsi="Times New Roman" w:cs="Times New Roman"/>
          <w:color w:val="000000" w:themeColor="text1"/>
          <w:lang w:val="el-GR"/>
        </w:rPr>
        <w:t>, προχωρώντας περαιτέρω</w:t>
      </w:r>
      <w:r w:rsidRPr="00FE2FB7">
        <w:rPr>
          <w:rFonts w:ascii="Times New Roman" w:hAnsi="Times New Roman" w:cs="Times New Roman"/>
          <w:color w:val="000000" w:themeColor="text1"/>
          <w:lang w:val="el-GR"/>
        </w:rPr>
        <w:t xml:space="preserve"> </w:t>
      </w:r>
      <w:r w:rsidR="009E1538" w:rsidRPr="00FE2FB7">
        <w:rPr>
          <w:rFonts w:ascii="Times New Roman" w:hAnsi="Times New Roman" w:cs="Times New Roman"/>
          <w:color w:val="000000" w:themeColor="text1"/>
          <w:lang w:val="el-GR"/>
        </w:rPr>
        <w:t>και προβαίνοντας σ</w:t>
      </w:r>
      <w:r w:rsidRPr="00FE2FB7">
        <w:rPr>
          <w:rFonts w:ascii="Times New Roman" w:hAnsi="Times New Roman" w:cs="Times New Roman"/>
          <w:color w:val="000000" w:themeColor="text1"/>
          <w:lang w:val="el-GR"/>
        </w:rPr>
        <w:t xml:space="preserve">την </w:t>
      </w:r>
      <w:r w:rsidR="006E73E1" w:rsidRPr="00FE2FB7">
        <w:rPr>
          <w:rFonts w:ascii="Times New Roman" w:hAnsi="Times New Roman" w:cs="Times New Roman"/>
          <w:color w:val="000000" w:themeColor="text1"/>
          <w:lang w:val="el-GR"/>
        </w:rPr>
        <w:t xml:space="preserve">εν γένει </w:t>
      </w:r>
      <w:r w:rsidRPr="00FE2FB7">
        <w:rPr>
          <w:rFonts w:ascii="Times New Roman" w:hAnsi="Times New Roman" w:cs="Times New Roman"/>
          <w:color w:val="000000" w:themeColor="text1"/>
          <w:lang w:val="el-GR"/>
        </w:rPr>
        <w:t xml:space="preserve">τυποποίηση του θεσμού των ανεξαρτήτων αρχών, καθιερώνοντας </w:t>
      </w:r>
      <w:r w:rsidR="006E73E1" w:rsidRPr="00FE2FB7">
        <w:rPr>
          <w:rFonts w:ascii="Times New Roman" w:hAnsi="Times New Roman" w:cs="Times New Roman"/>
          <w:color w:val="000000" w:themeColor="text1"/>
          <w:lang w:val="el-GR"/>
        </w:rPr>
        <w:t xml:space="preserve">δηλαδή </w:t>
      </w:r>
      <w:r w:rsidRPr="00FE2FB7">
        <w:rPr>
          <w:rFonts w:ascii="Times New Roman" w:hAnsi="Times New Roman" w:cs="Times New Roman"/>
          <w:color w:val="000000" w:themeColor="text1"/>
          <w:lang w:val="el-GR"/>
        </w:rPr>
        <w:t xml:space="preserve">τα βασικά θεσμικά χαρακτηριστικά </w:t>
      </w:r>
      <w:r w:rsidR="006E73E1" w:rsidRPr="00FE2FB7">
        <w:rPr>
          <w:rFonts w:ascii="Times New Roman" w:hAnsi="Times New Roman" w:cs="Times New Roman"/>
          <w:color w:val="000000" w:themeColor="text1"/>
          <w:lang w:val="el-GR"/>
        </w:rPr>
        <w:t xml:space="preserve">του συγκεκριμένου τύπου οργάνωσης </w:t>
      </w:r>
      <w:r w:rsidR="000711A4" w:rsidRPr="00FE2FB7">
        <w:rPr>
          <w:rFonts w:ascii="Times New Roman" w:hAnsi="Times New Roman" w:cs="Times New Roman"/>
          <w:color w:val="000000" w:themeColor="text1"/>
          <w:lang w:val="el-GR"/>
        </w:rPr>
        <w:t>οριζοντίως</w:t>
      </w:r>
      <w:r w:rsidRPr="00FE2FB7">
        <w:rPr>
          <w:rFonts w:ascii="Times New Roman" w:hAnsi="Times New Roman" w:cs="Times New Roman"/>
          <w:color w:val="000000" w:themeColor="text1"/>
          <w:lang w:val="el-GR"/>
        </w:rPr>
        <w:t xml:space="preserve">. Στο ίδιο πλαίσιο θα μπορούσε να εξεταστεί </w:t>
      </w:r>
      <w:r w:rsidR="006E73E1" w:rsidRPr="00FE2FB7">
        <w:rPr>
          <w:rFonts w:ascii="Times New Roman" w:hAnsi="Times New Roman" w:cs="Times New Roman"/>
          <w:color w:val="000000" w:themeColor="text1"/>
          <w:lang w:val="el-GR"/>
        </w:rPr>
        <w:t xml:space="preserve">ο εκ του Συντάγματος καθορισμός </w:t>
      </w:r>
      <w:r w:rsidR="000711A4" w:rsidRPr="00FE2FB7">
        <w:rPr>
          <w:rFonts w:ascii="Times New Roman" w:hAnsi="Times New Roman" w:cs="Times New Roman"/>
          <w:color w:val="000000" w:themeColor="text1"/>
          <w:lang w:val="el-GR"/>
        </w:rPr>
        <w:t>κριτηρίων</w:t>
      </w:r>
      <w:r w:rsidR="00057C75" w:rsidRPr="00FE2FB7">
        <w:rPr>
          <w:rFonts w:ascii="Times New Roman" w:hAnsi="Times New Roman" w:cs="Times New Roman"/>
          <w:color w:val="000000" w:themeColor="text1"/>
          <w:lang w:val="el-GR"/>
        </w:rPr>
        <w:t xml:space="preserve"> </w:t>
      </w:r>
      <w:r w:rsidR="006E73E1" w:rsidRPr="00FE2FB7">
        <w:rPr>
          <w:rFonts w:ascii="Times New Roman" w:hAnsi="Times New Roman" w:cs="Times New Roman"/>
          <w:color w:val="000000" w:themeColor="text1"/>
          <w:lang w:val="el-GR"/>
        </w:rPr>
        <w:t>για την κατά περίπτωση υιοθέτηση</w:t>
      </w:r>
      <w:r w:rsidR="00057C75" w:rsidRPr="00FE2FB7">
        <w:rPr>
          <w:rFonts w:ascii="Times New Roman" w:hAnsi="Times New Roman" w:cs="Times New Roman"/>
          <w:color w:val="000000" w:themeColor="text1"/>
          <w:lang w:val="el-GR"/>
        </w:rPr>
        <w:t xml:space="preserve"> </w:t>
      </w:r>
      <w:r w:rsidRPr="00FE2FB7">
        <w:rPr>
          <w:rFonts w:ascii="Times New Roman" w:hAnsi="Times New Roman" w:cs="Times New Roman"/>
          <w:color w:val="000000" w:themeColor="text1"/>
          <w:lang w:val="el-GR"/>
        </w:rPr>
        <w:t>του οργανωτικού συστήματος των ανεξάρτητων αρχών</w:t>
      </w:r>
      <w:r w:rsidR="006E73E1" w:rsidRPr="00FE2FB7">
        <w:rPr>
          <w:rFonts w:ascii="Times New Roman" w:hAnsi="Times New Roman" w:cs="Times New Roman"/>
          <w:color w:val="000000" w:themeColor="text1"/>
          <w:lang w:val="el-GR"/>
        </w:rPr>
        <w:t xml:space="preserve"> από τον νομοθέτη</w:t>
      </w:r>
      <w:r w:rsidRPr="00FE2FB7">
        <w:rPr>
          <w:rFonts w:ascii="Times New Roman" w:hAnsi="Times New Roman" w:cs="Times New Roman"/>
          <w:color w:val="000000" w:themeColor="text1"/>
          <w:lang w:val="el-GR"/>
        </w:rPr>
        <w:t xml:space="preserve">, </w:t>
      </w:r>
      <w:r w:rsidR="00057C75" w:rsidRPr="00FE2FB7">
        <w:rPr>
          <w:rFonts w:ascii="Times New Roman" w:hAnsi="Times New Roman" w:cs="Times New Roman"/>
          <w:color w:val="000000" w:themeColor="text1"/>
          <w:lang w:val="el-GR"/>
        </w:rPr>
        <w:t xml:space="preserve">έτσι ώστε να </w:t>
      </w:r>
      <w:r w:rsidR="000711A4" w:rsidRPr="00FE2FB7">
        <w:rPr>
          <w:rFonts w:ascii="Times New Roman" w:hAnsi="Times New Roman" w:cs="Times New Roman"/>
          <w:color w:val="000000" w:themeColor="text1"/>
          <w:lang w:val="el-GR"/>
        </w:rPr>
        <w:t>αποφεύγονται οι καταχρηστικές εφαρμογές</w:t>
      </w:r>
      <w:r w:rsidR="00057C75" w:rsidRPr="00FE2FB7">
        <w:rPr>
          <w:rFonts w:ascii="Times New Roman" w:hAnsi="Times New Roman" w:cs="Times New Roman"/>
          <w:color w:val="000000" w:themeColor="text1"/>
          <w:lang w:val="el-GR"/>
        </w:rPr>
        <w:t xml:space="preserve">. </w:t>
      </w:r>
    </w:p>
    <w:p w14:paraId="4358E791" w14:textId="3A8A7DB3" w:rsidR="005A5597" w:rsidRPr="00FE2FB7" w:rsidRDefault="005A5597"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t>(β) Τ</w:t>
      </w:r>
      <w:r w:rsidR="000711A4" w:rsidRPr="00FE2FB7">
        <w:rPr>
          <w:rFonts w:ascii="Times New Roman" w:hAnsi="Times New Roman" w:cs="Times New Roman"/>
          <w:color w:val="000000" w:themeColor="text1"/>
          <w:lang w:val="el-GR"/>
        </w:rPr>
        <w:t>ο δεύτερο σημείο</w:t>
      </w:r>
      <w:r w:rsidR="009E1538" w:rsidRPr="00FE2FB7">
        <w:rPr>
          <w:rFonts w:ascii="Times New Roman" w:hAnsi="Times New Roman" w:cs="Times New Roman"/>
          <w:color w:val="000000" w:themeColor="text1"/>
          <w:lang w:val="el-GR"/>
        </w:rPr>
        <w:t xml:space="preserve"> το οποίο θα μπορούσε να απασχολήσει ε</w:t>
      </w:r>
      <w:r w:rsidRPr="00FE2FB7">
        <w:rPr>
          <w:rFonts w:ascii="Times New Roman" w:hAnsi="Times New Roman" w:cs="Times New Roman"/>
          <w:color w:val="000000" w:themeColor="text1"/>
          <w:lang w:val="el-GR"/>
        </w:rPr>
        <w:t>ίναι</w:t>
      </w:r>
      <w:r w:rsidR="000711A4" w:rsidRPr="00FE2FB7">
        <w:rPr>
          <w:rFonts w:ascii="Times New Roman" w:hAnsi="Times New Roman" w:cs="Times New Roman"/>
          <w:color w:val="000000" w:themeColor="text1"/>
          <w:lang w:val="el-GR"/>
        </w:rPr>
        <w:t xml:space="preserve"> το άρθρο 43 </w:t>
      </w:r>
      <w:r w:rsidRPr="00FE2FB7">
        <w:rPr>
          <w:rFonts w:ascii="Times New Roman" w:hAnsi="Times New Roman" w:cs="Times New Roman"/>
          <w:color w:val="000000" w:themeColor="text1"/>
          <w:lang w:val="el-GR"/>
        </w:rPr>
        <w:t xml:space="preserve">Σ, </w:t>
      </w:r>
      <w:r w:rsidR="000711A4" w:rsidRPr="00FE2FB7">
        <w:rPr>
          <w:rFonts w:ascii="Times New Roman" w:hAnsi="Times New Roman" w:cs="Times New Roman"/>
          <w:color w:val="000000" w:themeColor="text1"/>
          <w:lang w:val="el-GR"/>
        </w:rPr>
        <w:t xml:space="preserve">το οποίο επίσης θα μπορούσε </w:t>
      </w:r>
      <w:r w:rsidRPr="00FE2FB7">
        <w:rPr>
          <w:rFonts w:ascii="Times New Roman" w:hAnsi="Times New Roman" w:cs="Times New Roman"/>
          <w:color w:val="000000" w:themeColor="text1"/>
          <w:lang w:val="el-GR"/>
        </w:rPr>
        <w:t xml:space="preserve">επανεξεταστεί σε σχέση με την άσκηση κανονιστικού έργου </w:t>
      </w:r>
      <w:r w:rsidR="009E1538" w:rsidRPr="00FE2FB7">
        <w:rPr>
          <w:rFonts w:ascii="Times New Roman" w:hAnsi="Times New Roman" w:cs="Times New Roman"/>
          <w:color w:val="000000" w:themeColor="text1"/>
          <w:lang w:val="el-GR"/>
        </w:rPr>
        <w:t xml:space="preserve">ειδικώς </w:t>
      </w:r>
      <w:r w:rsidRPr="00FE2FB7">
        <w:rPr>
          <w:rFonts w:ascii="Times New Roman" w:hAnsi="Times New Roman" w:cs="Times New Roman"/>
          <w:color w:val="000000" w:themeColor="text1"/>
          <w:lang w:val="el-GR"/>
        </w:rPr>
        <w:t xml:space="preserve">από τις ανεξάρτητες </w:t>
      </w:r>
      <w:r w:rsidR="009E1538" w:rsidRPr="00FE2FB7">
        <w:rPr>
          <w:rFonts w:ascii="Times New Roman" w:hAnsi="Times New Roman" w:cs="Times New Roman"/>
          <w:color w:val="000000" w:themeColor="text1"/>
          <w:lang w:val="el-GR"/>
        </w:rPr>
        <w:t xml:space="preserve">άλλως ρυθμιστικές </w:t>
      </w:r>
      <w:r w:rsidRPr="00FE2FB7">
        <w:rPr>
          <w:rFonts w:ascii="Times New Roman" w:hAnsi="Times New Roman" w:cs="Times New Roman"/>
          <w:color w:val="000000" w:themeColor="text1"/>
          <w:lang w:val="el-GR"/>
        </w:rPr>
        <w:t xml:space="preserve">αρχές. </w:t>
      </w:r>
    </w:p>
    <w:p w14:paraId="05E0099D" w14:textId="0B3E7C9E" w:rsidR="000711A4" w:rsidRPr="00FE2FB7" w:rsidRDefault="005A5597" w:rsidP="00FE2FB7">
      <w:pPr>
        <w:spacing w:after="80" w:line="360" w:lineRule="auto"/>
        <w:jc w:val="both"/>
        <w:rPr>
          <w:rFonts w:ascii="Times New Roman" w:hAnsi="Times New Roman" w:cs="Times New Roman"/>
          <w:color w:val="000000" w:themeColor="text1"/>
          <w:lang w:val="el-GR"/>
        </w:rPr>
      </w:pPr>
      <w:r w:rsidRPr="00FE2FB7">
        <w:rPr>
          <w:rFonts w:ascii="Times New Roman" w:hAnsi="Times New Roman" w:cs="Times New Roman"/>
          <w:color w:val="000000" w:themeColor="text1"/>
          <w:lang w:val="el-GR"/>
        </w:rPr>
        <w:lastRenderedPageBreak/>
        <w:t xml:space="preserve">(γ) Τέλος, </w:t>
      </w:r>
      <w:r w:rsidR="000711A4" w:rsidRPr="00FE2FB7">
        <w:rPr>
          <w:rFonts w:ascii="Times New Roman" w:hAnsi="Times New Roman" w:cs="Times New Roman"/>
          <w:color w:val="000000" w:themeColor="text1"/>
          <w:lang w:val="el-GR"/>
        </w:rPr>
        <w:t>σ</w:t>
      </w:r>
      <w:r w:rsidR="00347F79" w:rsidRPr="00FE2FB7">
        <w:rPr>
          <w:rFonts w:ascii="Times New Roman" w:hAnsi="Times New Roman" w:cs="Times New Roman"/>
          <w:color w:val="000000" w:themeColor="text1"/>
          <w:lang w:val="el-GR"/>
        </w:rPr>
        <w:t xml:space="preserve">ε σχέση με </w:t>
      </w:r>
      <w:r w:rsidR="000711A4" w:rsidRPr="00FE2FB7">
        <w:rPr>
          <w:rFonts w:ascii="Times New Roman" w:hAnsi="Times New Roman" w:cs="Times New Roman"/>
          <w:color w:val="000000" w:themeColor="text1"/>
          <w:lang w:val="el-GR"/>
        </w:rPr>
        <w:t xml:space="preserve">το άρθρο 106 </w:t>
      </w:r>
      <w:r w:rsidRPr="00FE2FB7">
        <w:rPr>
          <w:rFonts w:ascii="Times New Roman" w:hAnsi="Times New Roman" w:cs="Times New Roman"/>
          <w:color w:val="000000" w:themeColor="text1"/>
          <w:lang w:val="el-GR"/>
        </w:rPr>
        <w:t>Σ</w:t>
      </w:r>
      <w:r w:rsidR="00347F79" w:rsidRPr="00FE2FB7">
        <w:rPr>
          <w:rFonts w:ascii="Times New Roman" w:hAnsi="Times New Roman" w:cs="Times New Roman"/>
          <w:color w:val="000000" w:themeColor="text1"/>
          <w:lang w:val="el-GR"/>
        </w:rPr>
        <w:t xml:space="preserve"> </w:t>
      </w:r>
      <w:r w:rsidR="009E1538" w:rsidRPr="00FE2FB7">
        <w:rPr>
          <w:rFonts w:ascii="Times New Roman" w:hAnsi="Times New Roman" w:cs="Times New Roman"/>
          <w:color w:val="000000" w:themeColor="text1"/>
          <w:lang w:val="el-GR"/>
        </w:rPr>
        <w:t xml:space="preserve">κρίνεται αναγκαίο </w:t>
      </w:r>
      <w:r w:rsidR="00347F79" w:rsidRPr="00FE2FB7">
        <w:rPr>
          <w:rFonts w:ascii="Times New Roman" w:hAnsi="Times New Roman" w:cs="Times New Roman"/>
          <w:color w:val="000000" w:themeColor="text1"/>
          <w:lang w:val="el-GR"/>
        </w:rPr>
        <w:t>να διαφυλαχθεί ο ανοικτός χαρακτήρας του Συντάγματος ως προς το πεδίο των οικονομικών επιλογών, αποφεύγοντας την τυποποίηση συγκεκριμένων αρχών του οικονομικού χώρου</w:t>
      </w:r>
      <w:r w:rsidR="009E1538" w:rsidRPr="00FE2FB7">
        <w:rPr>
          <w:rFonts w:ascii="Times New Roman" w:hAnsi="Times New Roman" w:cs="Times New Roman"/>
          <w:color w:val="000000" w:themeColor="text1"/>
          <w:lang w:val="el-GR"/>
        </w:rPr>
        <w:t xml:space="preserve">. Αυτό οφείλεται στη λογική της σύστασης ανεξάρτητων ρυθμιστικών αρχών για τους τομείς της οικονομίας, λογική η οποία εν πολλοίς βασίζεται στην αντίληψη περί φυσικού μονοπωλίου κάποιων δραστηριοτήτων και την ανάγκη συνύπαρξής τους με ανταγωνιστικές δραστηριότητες. Όπως είναι όμως γνωστό, η έννοια του φυσικού μονοπωλίου δεν είναι σταθερή στο χρόνο, αλλά επηρεάζεται από διάφορες παραμέτρους μεταξύ των οποίων και </w:t>
      </w:r>
      <w:r w:rsidR="00EC68CD" w:rsidRPr="00FE2FB7">
        <w:rPr>
          <w:rFonts w:ascii="Times New Roman" w:hAnsi="Times New Roman" w:cs="Times New Roman"/>
          <w:color w:val="000000" w:themeColor="text1"/>
          <w:lang w:val="el-GR"/>
        </w:rPr>
        <w:t xml:space="preserve">η </w:t>
      </w:r>
      <w:r w:rsidR="009E1538" w:rsidRPr="00FE2FB7">
        <w:rPr>
          <w:rFonts w:ascii="Times New Roman" w:hAnsi="Times New Roman" w:cs="Times New Roman"/>
          <w:color w:val="000000" w:themeColor="text1"/>
          <w:lang w:val="el-GR"/>
        </w:rPr>
        <w:t>τεχνολογία.</w:t>
      </w:r>
      <w:r w:rsidR="009E1538" w:rsidRPr="00FE2FB7">
        <w:rPr>
          <w:rFonts w:ascii="Times New Roman" w:hAnsi="Times New Roman" w:cs="Times New Roman"/>
          <w:color w:val="000000" w:themeColor="text1"/>
        </w:rPr>
        <w:footnoteReference w:id="22"/>
      </w:r>
      <w:r w:rsidR="009E1538" w:rsidRPr="00FE2FB7">
        <w:rPr>
          <w:rFonts w:ascii="Times New Roman" w:hAnsi="Times New Roman" w:cs="Times New Roman"/>
          <w:color w:val="000000" w:themeColor="text1"/>
          <w:vertAlign w:val="superscript"/>
          <w:lang w:val="el-GR"/>
        </w:rPr>
        <w:t xml:space="preserve"> </w:t>
      </w:r>
      <w:r w:rsidR="009E1538" w:rsidRPr="00FE2FB7">
        <w:rPr>
          <w:rFonts w:ascii="Times New Roman" w:hAnsi="Times New Roman" w:cs="Times New Roman"/>
          <w:color w:val="000000" w:themeColor="text1"/>
          <w:lang w:val="el-GR"/>
        </w:rPr>
        <w:t>Ενόψει της μακροπρόθεσμης προοπτικής των συνταγματικών διατάξεων, θα πρέπει να γίνει δεκτό ότι αυτή η ρευστότητα δεν συμβιβάζεται με παγιωμένες επιλογές για το χώρο της οικονομίας. Από την άλλη πλευρά, θα μπορούσε πάντως να</w:t>
      </w:r>
      <w:r w:rsidR="00317980" w:rsidRPr="00FE2FB7">
        <w:rPr>
          <w:rFonts w:ascii="Times New Roman" w:hAnsi="Times New Roman" w:cs="Times New Roman"/>
          <w:color w:val="000000" w:themeColor="text1"/>
          <w:lang w:val="el-GR"/>
        </w:rPr>
        <w:t xml:space="preserve"> </w:t>
      </w:r>
      <w:r w:rsidR="009E1538" w:rsidRPr="00FE2FB7">
        <w:rPr>
          <w:rFonts w:ascii="Times New Roman" w:hAnsi="Times New Roman" w:cs="Times New Roman"/>
          <w:color w:val="000000" w:themeColor="text1"/>
          <w:lang w:val="el-GR"/>
        </w:rPr>
        <w:t xml:space="preserve">γίνει </w:t>
      </w:r>
      <w:r w:rsidR="00317980" w:rsidRPr="00FE2FB7">
        <w:rPr>
          <w:rFonts w:ascii="Times New Roman" w:hAnsi="Times New Roman" w:cs="Times New Roman"/>
          <w:color w:val="000000" w:themeColor="text1"/>
          <w:lang w:val="el-GR"/>
        </w:rPr>
        <w:t>ρητή αναφορά στη ρυθμιστική αρμοδιότητα και στην</w:t>
      </w:r>
      <w:r w:rsidR="00347F79" w:rsidRPr="00FE2FB7">
        <w:rPr>
          <w:rFonts w:ascii="Times New Roman" w:hAnsi="Times New Roman" w:cs="Times New Roman"/>
          <w:color w:val="000000" w:themeColor="text1"/>
          <w:lang w:val="el-GR"/>
        </w:rPr>
        <w:t xml:space="preserve"> απαίτηση</w:t>
      </w:r>
      <w:r w:rsidR="00317980" w:rsidRPr="00FE2FB7">
        <w:rPr>
          <w:rFonts w:ascii="Times New Roman" w:hAnsi="Times New Roman" w:cs="Times New Roman"/>
          <w:color w:val="000000" w:themeColor="text1"/>
          <w:lang w:val="el-GR"/>
        </w:rPr>
        <w:t xml:space="preserve"> σεβασμού της</w:t>
      </w:r>
      <w:r w:rsidR="00057C75" w:rsidRPr="00FE2FB7">
        <w:rPr>
          <w:rFonts w:ascii="Times New Roman" w:hAnsi="Times New Roman" w:cs="Times New Roman"/>
          <w:color w:val="000000" w:themeColor="text1"/>
          <w:lang w:val="el-GR"/>
        </w:rPr>
        <w:t xml:space="preserve"> ρυθμιστικής αρμοδιότητας</w:t>
      </w:r>
      <w:r w:rsidR="009E1538" w:rsidRPr="00FE2FB7">
        <w:rPr>
          <w:rFonts w:ascii="Times New Roman" w:hAnsi="Times New Roman" w:cs="Times New Roman"/>
          <w:color w:val="000000" w:themeColor="text1"/>
          <w:lang w:val="el-GR"/>
        </w:rPr>
        <w:t xml:space="preserve"> που ανατίθεται σε εξειδικευμένες ανεξάρτητες αρχές όταν υιοθετείται σύστημα ελεύθερου ανταγωνισμού για κλάδους της οικονομίας,</w:t>
      </w:r>
      <w:r w:rsidR="00347F79" w:rsidRPr="00FE2FB7">
        <w:rPr>
          <w:rFonts w:ascii="Times New Roman" w:hAnsi="Times New Roman" w:cs="Times New Roman"/>
          <w:color w:val="000000" w:themeColor="text1"/>
          <w:lang w:val="el-GR"/>
        </w:rPr>
        <w:t xml:space="preserve"> επειδή </w:t>
      </w:r>
      <w:r w:rsidR="009E1538" w:rsidRPr="00FE2FB7">
        <w:rPr>
          <w:rFonts w:ascii="Times New Roman" w:hAnsi="Times New Roman" w:cs="Times New Roman"/>
          <w:color w:val="000000" w:themeColor="text1"/>
          <w:lang w:val="el-GR"/>
        </w:rPr>
        <w:t>κάτι τέτοιο θα μπορούσε να</w:t>
      </w:r>
      <w:r w:rsidR="00347F79" w:rsidRPr="00FE2FB7">
        <w:rPr>
          <w:rFonts w:ascii="Times New Roman" w:hAnsi="Times New Roman" w:cs="Times New Roman"/>
          <w:color w:val="000000" w:themeColor="text1"/>
          <w:lang w:val="el-GR"/>
        </w:rPr>
        <w:t xml:space="preserve"> διασφαλίζει τις βασικές επιδιώξεις που υπηρετεί η υιοθέτηση του πολυτελούς συστήματος οργάνωσης το οποίο αντιστοιχίζεται στις ανεξάρτητες ρυθμιστικές αρχές. </w:t>
      </w:r>
    </w:p>
    <w:sectPr w:rsidR="000711A4" w:rsidRPr="00FE2FB7" w:rsidSect="00D65FC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DD0A0A" w14:textId="77777777" w:rsidR="007132C0" w:rsidRDefault="007132C0" w:rsidP="00092AB6">
      <w:pPr>
        <w:spacing w:after="0" w:line="240" w:lineRule="auto"/>
      </w:pPr>
      <w:r>
        <w:separator/>
      </w:r>
    </w:p>
  </w:endnote>
  <w:endnote w:type="continuationSeparator" w:id="0">
    <w:p w14:paraId="7F933EEA" w14:textId="77777777" w:rsidR="007132C0" w:rsidRDefault="007132C0" w:rsidP="00092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B067C" w14:textId="77777777" w:rsidR="007132C0" w:rsidRDefault="007132C0" w:rsidP="00092AB6">
      <w:pPr>
        <w:spacing w:after="0" w:line="240" w:lineRule="auto"/>
      </w:pPr>
      <w:r>
        <w:separator/>
      </w:r>
    </w:p>
  </w:footnote>
  <w:footnote w:type="continuationSeparator" w:id="0">
    <w:p w14:paraId="417D6720" w14:textId="77777777" w:rsidR="007132C0" w:rsidRDefault="007132C0" w:rsidP="00092AB6">
      <w:pPr>
        <w:spacing w:after="0" w:line="240" w:lineRule="auto"/>
      </w:pPr>
      <w:r>
        <w:continuationSeparator/>
      </w:r>
    </w:p>
  </w:footnote>
  <w:footnote w:id="1">
    <w:p w14:paraId="21115F7D" w14:textId="6D184ED3" w:rsidR="00AC273F" w:rsidRPr="00FE2FB7" w:rsidRDefault="00092AB6" w:rsidP="00FE2FB7">
      <w:pPr>
        <w:pStyle w:val="aa"/>
        <w:spacing w:line="276" w:lineRule="auto"/>
        <w:jc w:val="both"/>
        <w:rPr>
          <w:rFonts w:ascii="Times New Roman" w:hAnsi="Times New Roman" w:cs="Times New Roman"/>
          <w:highlight w:val="yellow"/>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931DC9" w:rsidRPr="00FE2FB7">
        <w:rPr>
          <w:rFonts w:ascii="Times New Roman" w:hAnsi="Times New Roman" w:cs="Times New Roman"/>
          <w:i/>
          <w:lang w:val="el-GR"/>
        </w:rPr>
        <w:t>Κ</w:t>
      </w:r>
      <w:r w:rsidR="00931DC9" w:rsidRPr="00FE2FB7">
        <w:rPr>
          <w:rFonts w:ascii="Times New Roman" w:hAnsi="Times New Roman" w:cs="Times New Roman"/>
          <w:lang w:val="el-GR"/>
        </w:rPr>
        <w:t xml:space="preserve">. </w:t>
      </w:r>
      <w:r w:rsidR="00A63586" w:rsidRPr="00FE2FB7">
        <w:rPr>
          <w:rFonts w:ascii="Times New Roman" w:hAnsi="Times New Roman" w:cs="Times New Roman"/>
          <w:i/>
          <w:lang w:val="el-GR"/>
        </w:rPr>
        <w:t>Παπανικολάου</w:t>
      </w:r>
      <w:r w:rsidR="00A63586" w:rsidRPr="00FE2FB7">
        <w:rPr>
          <w:rFonts w:ascii="Times New Roman" w:hAnsi="Times New Roman" w:cs="Times New Roman"/>
          <w:lang w:val="el-GR"/>
        </w:rPr>
        <w:t xml:space="preserve">, </w:t>
      </w:r>
      <w:r w:rsidR="00AC273F" w:rsidRPr="00FE2FB7">
        <w:rPr>
          <w:rFonts w:ascii="Times New Roman" w:hAnsi="Times New Roman" w:cs="Times New Roman"/>
          <w:lang w:val="el-GR"/>
        </w:rPr>
        <w:t>Άρθρο 101</w:t>
      </w:r>
      <w:r w:rsidR="00AC273F" w:rsidRPr="00FE2FB7">
        <w:rPr>
          <w:rFonts w:ascii="Times New Roman" w:hAnsi="Times New Roman" w:cs="Times New Roman"/>
          <w:vertAlign w:val="superscript"/>
          <w:lang w:val="el-GR"/>
        </w:rPr>
        <w:t>Α</w:t>
      </w:r>
      <w:r w:rsidR="00AC273F" w:rsidRPr="00FE2FB7">
        <w:rPr>
          <w:rFonts w:ascii="Times New Roman" w:hAnsi="Times New Roman" w:cs="Times New Roman"/>
          <w:lang w:val="el-GR"/>
        </w:rPr>
        <w:t xml:space="preserve">, σε: </w:t>
      </w:r>
      <w:proofErr w:type="spellStart"/>
      <w:r w:rsidR="00931DC9" w:rsidRPr="00FE2FB7">
        <w:rPr>
          <w:rFonts w:ascii="Times New Roman" w:hAnsi="Times New Roman" w:cs="Times New Roman"/>
          <w:i/>
          <w:lang w:val="el-GR"/>
        </w:rPr>
        <w:t>Σπ</w:t>
      </w:r>
      <w:proofErr w:type="spellEnd"/>
      <w:r w:rsidR="00931DC9" w:rsidRPr="00FE2FB7">
        <w:rPr>
          <w:rFonts w:ascii="Times New Roman" w:hAnsi="Times New Roman" w:cs="Times New Roman"/>
          <w:i/>
          <w:lang w:val="el-GR"/>
        </w:rPr>
        <w:t xml:space="preserve">. </w:t>
      </w:r>
      <w:r w:rsidR="00AC273F" w:rsidRPr="00FE2FB7">
        <w:rPr>
          <w:rFonts w:ascii="Times New Roman" w:hAnsi="Times New Roman" w:cs="Times New Roman"/>
          <w:i/>
          <w:lang w:val="el-GR"/>
        </w:rPr>
        <w:t>Βλαχόπουλος,</w:t>
      </w:r>
      <w:r w:rsidR="00931DC9" w:rsidRPr="00FE2FB7">
        <w:rPr>
          <w:rFonts w:ascii="Times New Roman" w:hAnsi="Times New Roman" w:cs="Times New Roman"/>
          <w:i/>
          <w:lang w:val="el-GR"/>
        </w:rPr>
        <w:t xml:space="preserve"> Ξ.</w:t>
      </w:r>
      <w:r w:rsidR="00AC273F" w:rsidRPr="00FE2FB7">
        <w:rPr>
          <w:rFonts w:ascii="Times New Roman" w:hAnsi="Times New Roman" w:cs="Times New Roman"/>
          <w:i/>
          <w:lang w:val="el-GR"/>
        </w:rPr>
        <w:t xml:space="preserve"> </w:t>
      </w:r>
      <w:proofErr w:type="spellStart"/>
      <w:r w:rsidR="00AC273F" w:rsidRPr="00FE2FB7">
        <w:rPr>
          <w:rFonts w:ascii="Times New Roman" w:hAnsi="Times New Roman" w:cs="Times New Roman"/>
          <w:i/>
          <w:lang w:val="el-GR"/>
        </w:rPr>
        <w:t>Κοντιάδης</w:t>
      </w:r>
      <w:proofErr w:type="spellEnd"/>
      <w:r w:rsidR="00AC273F" w:rsidRPr="00FE2FB7">
        <w:rPr>
          <w:rFonts w:ascii="Times New Roman" w:hAnsi="Times New Roman" w:cs="Times New Roman"/>
          <w:i/>
          <w:lang w:val="el-GR"/>
        </w:rPr>
        <w:t xml:space="preserve">, </w:t>
      </w:r>
      <w:r w:rsidR="00931DC9" w:rsidRPr="00FE2FB7">
        <w:rPr>
          <w:rFonts w:ascii="Times New Roman" w:hAnsi="Times New Roman" w:cs="Times New Roman"/>
          <w:i/>
          <w:lang w:val="el-GR"/>
        </w:rPr>
        <w:t>Γ</w:t>
      </w:r>
      <w:r w:rsidR="00931DC9" w:rsidRPr="00FE2FB7">
        <w:rPr>
          <w:rFonts w:ascii="Times New Roman" w:hAnsi="Times New Roman" w:cs="Times New Roman"/>
          <w:lang w:val="el-GR"/>
        </w:rPr>
        <w:t xml:space="preserve">. </w:t>
      </w:r>
      <w:r w:rsidR="00AC273F" w:rsidRPr="00FE2FB7">
        <w:rPr>
          <w:rFonts w:ascii="Times New Roman" w:hAnsi="Times New Roman" w:cs="Times New Roman"/>
          <w:i/>
          <w:lang w:val="el-GR"/>
        </w:rPr>
        <w:t xml:space="preserve">Τασόπουλος </w:t>
      </w:r>
      <w:r w:rsidR="00AC273F" w:rsidRPr="00FE2FB7">
        <w:rPr>
          <w:rFonts w:ascii="Times New Roman" w:hAnsi="Times New Roman" w:cs="Times New Roman"/>
          <w:lang w:val="el-GR"/>
        </w:rPr>
        <w:t>(</w:t>
      </w:r>
      <w:proofErr w:type="spellStart"/>
      <w:r w:rsidR="00AC273F" w:rsidRPr="00FE2FB7">
        <w:rPr>
          <w:rFonts w:ascii="Times New Roman" w:hAnsi="Times New Roman" w:cs="Times New Roman"/>
          <w:lang w:val="el-GR"/>
        </w:rPr>
        <w:t>επιμ</w:t>
      </w:r>
      <w:proofErr w:type="spellEnd"/>
      <w:r w:rsidR="00AC273F" w:rsidRPr="00FE2FB7">
        <w:rPr>
          <w:rFonts w:ascii="Times New Roman" w:hAnsi="Times New Roman" w:cs="Times New Roman"/>
          <w:lang w:val="el-GR"/>
        </w:rPr>
        <w:t xml:space="preserve">.), Σύνταγμα – Ερμηνεία κατ’ άρθρο, </w:t>
      </w:r>
      <w:r w:rsidR="00354580" w:rsidRPr="00FE2FB7">
        <w:rPr>
          <w:rFonts w:ascii="Times New Roman" w:hAnsi="Times New Roman" w:cs="Times New Roman"/>
          <w:lang w:val="el-GR"/>
        </w:rPr>
        <w:t xml:space="preserve">Αθήνα, </w:t>
      </w:r>
      <w:r w:rsidR="00AC273F" w:rsidRPr="00FE2FB7">
        <w:rPr>
          <w:rFonts w:ascii="Times New Roman" w:hAnsi="Times New Roman" w:cs="Times New Roman"/>
          <w:lang w:val="el-GR"/>
        </w:rPr>
        <w:t>2024, σελ. 1373-1385</w:t>
      </w:r>
      <w:r w:rsidR="00EE4D49" w:rsidRPr="00FE2FB7">
        <w:rPr>
          <w:rFonts w:ascii="Times New Roman" w:hAnsi="Times New Roman" w:cs="Times New Roman"/>
          <w:lang w:val="el-GR"/>
        </w:rPr>
        <w:t>.</w:t>
      </w:r>
    </w:p>
  </w:footnote>
  <w:footnote w:id="2">
    <w:p w14:paraId="21BEE701" w14:textId="34A20075" w:rsidR="00092AB6" w:rsidRPr="00FE2FB7" w:rsidRDefault="00092AB6"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proofErr w:type="spellStart"/>
      <w:r w:rsidR="00931DC9" w:rsidRPr="00FE2FB7">
        <w:rPr>
          <w:rFonts w:ascii="Times New Roman" w:hAnsi="Times New Roman" w:cs="Times New Roman"/>
          <w:i/>
          <w:lang w:val="el-GR"/>
        </w:rPr>
        <w:t>Ιφ</w:t>
      </w:r>
      <w:proofErr w:type="spellEnd"/>
      <w:r w:rsidR="00931DC9" w:rsidRPr="00FE2FB7">
        <w:rPr>
          <w:rFonts w:ascii="Times New Roman" w:hAnsi="Times New Roman" w:cs="Times New Roman"/>
          <w:lang w:val="el-GR"/>
        </w:rPr>
        <w:t xml:space="preserve">. </w:t>
      </w:r>
      <w:proofErr w:type="spellStart"/>
      <w:r w:rsidR="00055451" w:rsidRPr="00FE2FB7">
        <w:rPr>
          <w:rFonts w:ascii="Times New Roman" w:hAnsi="Times New Roman" w:cs="Times New Roman"/>
          <w:i/>
          <w:lang w:val="el-GR"/>
        </w:rPr>
        <w:t>Καμτσίδου</w:t>
      </w:r>
      <w:proofErr w:type="spellEnd"/>
      <w:r w:rsidR="00055451" w:rsidRPr="00FE2FB7">
        <w:rPr>
          <w:rFonts w:ascii="Times New Roman" w:hAnsi="Times New Roman" w:cs="Times New Roman"/>
          <w:lang w:val="el-GR"/>
        </w:rPr>
        <w:t>, Η αρχή της διάκρισης των εξουσιών και οι Ανεξάρτητες Διοικητικές Αρχές, ΤοΣ 1999</w:t>
      </w:r>
      <w:r w:rsidR="004B5132" w:rsidRPr="00FE2FB7">
        <w:rPr>
          <w:rFonts w:ascii="Times New Roman" w:hAnsi="Times New Roman" w:cs="Times New Roman"/>
          <w:lang w:val="el-GR"/>
        </w:rPr>
        <w:t xml:space="preserve">, σελ. </w:t>
      </w:r>
      <w:r w:rsidR="00055451" w:rsidRPr="00FE2FB7">
        <w:rPr>
          <w:rFonts w:ascii="Times New Roman" w:hAnsi="Times New Roman" w:cs="Times New Roman"/>
          <w:lang w:val="el-GR"/>
        </w:rPr>
        <w:t>543</w:t>
      </w:r>
      <w:r w:rsidR="004B5132" w:rsidRPr="00FE2FB7">
        <w:rPr>
          <w:rFonts w:ascii="Times New Roman" w:hAnsi="Times New Roman" w:cs="Times New Roman"/>
          <w:lang w:val="el-GR"/>
        </w:rPr>
        <w:t xml:space="preserve"> </w:t>
      </w:r>
      <w:proofErr w:type="spellStart"/>
      <w:r w:rsidR="004B5132" w:rsidRPr="00FE2FB7">
        <w:rPr>
          <w:rFonts w:ascii="Times New Roman" w:hAnsi="Times New Roman" w:cs="Times New Roman"/>
          <w:lang w:val="el-GR"/>
        </w:rPr>
        <w:t>επ</w:t>
      </w:r>
      <w:proofErr w:type="spellEnd"/>
      <w:r w:rsidR="004B5132" w:rsidRPr="00FE2FB7">
        <w:rPr>
          <w:rFonts w:ascii="Times New Roman" w:hAnsi="Times New Roman" w:cs="Times New Roman"/>
          <w:lang w:val="el-GR"/>
        </w:rPr>
        <w:t>.</w:t>
      </w:r>
      <w:r w:rsidR="00055451" w:rsidRPr="00FE2FB7">
        <w:rPr>
          <w:rFonts w:ascii="Times New Roman" w:hAnsi="Times New Roman" w:cs="Times New Roman"/>
          <w:lang w:val="el-GR"/>
        </w:rPr>
        <w:t xml:space="preserve"> </w:t>
      </w:r>
      <w:r w:rsidR="004B5132" w:rsidRPr="00FE2FB7">
        <w:rPr>
          <w:rFonts w:ascii="Times New Roman" w:hAnsi="Times New Roman" w:cs="Times New Roman"/>
          <w:lang w:val="el-GR"/>
        </w:rPr>
        <w:t>(</w:t>
      </w:r>
      <w:r w:rsidR="00055451" w:rsidRPr="00FE2FB7">
        <w:rPr>
          <w:rFonts w:ascii="Times New Roman" w:hAnsi="Times New Roman" w:cs="Times New Roman"/>
          <w:lang w:val="el-GR"/>
        </w:rPr>
        <w:t>552</w:t>
      </w:r>
      <w:r w:rsidR="004B5132" w:rsidRPr="00FE2FB7">
        <w:rPr>
          <w:rFonts w:ascii="Times New Roman" w:hAnsi="Times New Roman" w:cs="Times New Roman"/>
          <w:lang w:val="el-GR"/>
        </w:rPr>
        <w:t>)</w:t>
      </w:r>
      <w:r w:rsidR="00055451" w:rsidRPr="00FE2FB7">
        <w:rPr>
          <w:rFonts w:ascii="Times New Roman" w:hAnsi="Times New Roman" w:cs="Times New Roman"/>
          <w:lang w:val="el-GR"/>
        </w:rPr>
        <w:t xml:space="preserve">, </w:t>
      </w:r>
      <w:proofErr w:type="spellStart"/>
      <w:r w:rsidR="00931DC9" w:rsidRPr="00FE2FB7">
        <w:rPr>
          <w:rFonts w:ascii="Times New Roman" w:hAnsi="Times New Roman" w:cs="Times New Roman"/>
          <w:i/>
          <w:lang w:val="el-GR"/>
        </w:rPr>
        <w:t>Αικ</w:t>
      </w:r>
      <w:proofErr w:type="spellEnd"/>
      <w:r w:rsidR="00931DC9" w:rsidRPr="00FE2FB7">
        <w:rPr>
          <w:rFonts w:ascii="Times New Roman" w:hAnsi="Times New Roman" w:cs="Times New Roman"/>
          <w:i/>
          <w:lang w:val="el-GR"/>
        </w:rPr>
        <w:t xml:space="preserve">. </w:t>
      </w:r>
      <w:r w:rsidR="00055451" w:rsidRPr="00FE2FB7">
        <w:rPr>
          <w:rFonts w:ascii="Times New Roman" w:hAnsi="Times New Roman" w:cs="Times New Roman"/>
          <w:i/>
          <w:lang w:val="el-GR"/>
        </w:rPr>
        <w:t>Ηλιάδου</w:t>
      </w:r>
      <w:r w:rsidR="00055451" w:rsidRPr="00FE2FB7">
        <w:rPr>
          <w:rFonts w:ascii="Times New Roman" w:hAnsi="Times New Roman" w:cs="Times New Roman"/>
          <w:lang w:val="el-GR"/>
        </w:rPr>
        <w:t xml:space="preserve">, Το Σύνταγμα και οι ανεξάρτητες διοικητικές αρχές, </w:t>
      </w:r>
      <w:proofErr w:type="spellStart"/>
      <w:r w:rsidR="00055451" w:rsidRPr="00FE2FB7">
        <w:rPr>
          <w:rFonts w:ascii="Times New Roman" w:hAnsi="Times New Roman" w:cs="Times New Roman"/>
          <w:lang w:val="el-GR"/>
        </w:rPr>
        <w:t>ΔιΔικ</w:t>
      </w:r>
      <w:proofErr w:type="spellEnd"/>
      <w:r w:rsidR="00055451" w:rsidRPr="00FE2FB7">
        <w:rPr>
          <w:rFonts w:ascii="Times New Roman" w:hAnsi="Times New Roman" w:cs="Times New Roman"/>
          <w:lang w:val="el-GR"/>
        </w:rPr>
        <w:t xml:space="preserve"> 2000</w:t>
      </w:r>
      <w:r w:rsidR="004B5132" w:rsidRPr="00FE2FB7">
        <w:rPr>
          <w:rFonts w:ascii="Times New Roman" w:hAnsi="Times New Roman" w:cs="Times New Roman"/>
          <w:lang w:val="el-GR"/>
        </w:rPr>
        <w:t xml:space="preserve">, σελ. </w:t>
      </w:r>
      <w:r w:rsidR="00055451" w:rsidRPr="00FE2FB7">
        <w:rPr>
          <w:rFonts w:ascii="Times New Roman" w:hAnsi="Times New Roman" w:cs="Times New Roman"/>
          <w:lang w:val="el-GR"/>
        </w:rPr>
        <w:t>784</w:t>
      </w:r>
      <w:r w:rsidR="004B5132" w:rsidRPr="00FE2FB7">
        <w:rPr>
          <w:rFonts w:ascii="Times New Roman" w:hAnsi="Times New Roman" w:cs="Times New Roman"/>
          <w:vertAlign w:val="superscript"/>
          <w:lang w:val="el-GR"/>
        </w:rPr>
        <w:t xml:space="preserve"> </w:t>
      </w:r>
      <w:proofErr w:type="spellStart"/>
      <w:r w:rsidR="004B5132" w:rsidRPr="00FE2FB7">
        <w:rPr>
          <w:rFonts w:ascii="Times New Roman" w:hAnsi="Times New Roman" w:cs="Times New Roman"/>
          <w:lang w:val="el-GR"/>
        </w:rPr>
        <w:t>επ</w:t>
      </w:r>
      <w:proofErr w:type="spellEnd"/>
      <w:r w:rsidR="004B5132" w:rsidRPr="00FE2FB7">
        <w:rPr>
          <w:rFonts w:ascii="Times New Roman" w:hAnsi="Times New Roman" w:cs="Times New Roman"/>
          <w:lang w:val="el-GR"/>
        </w:rPr>
        <w:t>. (7</w:t>
      </w:r>
      <w:r w:rsidR="00055451" w:rsidRPr="00FE2FB7">
        <w:rPr>
          <w:rFonts w:ascii="Times New Roman" w:hAnsi="Times New Roman" w:cs="Times New Roman"/>
          <w:lang w:val="el-GR"/>
        </w:rPr>
        <w:t xml:space="preserve">90 </w:t>
      </w:r>
      <w:proofErr w:type="spellStart"/>
      <w:r w:rsidR="00055451" w:rsidRPr="00FE2FB7">
        <w:rPr>
          <w:rFonts w:ascii="Times New Roman" w:hAnsi="Times New Roman" w:cs="Times New Roman"/>
          <w:lang w:val="el-GR"/>
        </w:rPr>
        <w:t>επ</w:t>
      </w:r>
      <w:proofErr w:type="spellEnd"/>
      <w:r w:rsidR="00055451" w:rsidRPr="00FE2FB7">
        <w:rPr>
          <w:rFonts w:ascii="Times New Roman" w:hAnsi="Times New Roman" w:cs="Times New Roman"/>
          <w:lang w:val="el-GR"/>
        </w:rPr>
        <w:t>.</w:t>
      </w:r>
      <w:r w:rsidR="004B5132" w:rsidRPr="00FE2FB7">
        <w:rPr>
          <w:rFonts w:ascii="Times New Roman" w:hAnsi="Times New Roman" w:cs="Times New Roman"/>
          <w:lang w:val="el-GR"/>
        </w:rPr>
        <w:t>).</w:t>
      </w:r>
    </w:p>
  </w:footnote>
  <w:footnote w:id="3">
    <w:p w14:paraId="7DB73427" w14:textId="77777777" w:rsidR="00EE4D49" w:rsidRPr="00FE2FB7" w:rsidRDefault="00EE4D49"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proofErr w:type="spellStart"/>
      <w:r w:rsidRPr="00FE2FB7">
        <w:rPr>
          <w:rFonts w:ascii="Times New Roman" w:hAnsi="Times New Roman" w:cs="Times New Roman"/>
          <w:lang w:val="el-GR"/>
        </w:rPr>
        <w:t>ΣτΕ</w:t>
      </w:r>
      <w:proofErr w:type="spellEnd"/>
      <w:r w:rsidRPr="00FE2FB7">
        <w:rPr>
          <w:rFonts w:ascii="Times New Roman" w:hAnsi="Times New Roman" w:cs="Times New Roman"/>
          <w:lang w:val="el-GR"/>
        </w:rPr>
        <w:t xml:space="preserve"> 3123/2014, </w:t>
      </w:r>
      <w:proofErr w:type="spellStart"/>
      <w:r w:rsidRPr="00FE2FB7">
        <w:rPr>
          <w:rFonts w:ascii="Times New Roman" w:hAnsi="Times New Roman" w:cs="Times New Roman"/>
          <w:lang w:val="el-GR"/>
        </w:rPr>
        <w:t>σκ</w:t>
      </w:r>
      <w:proofErr w:type="spellEnd"/>
      <w:r w:rsidRPr="00FE2FB7">
        <w:rPr>
          <w:rFonts w:ascii="Times New Roman" w:hAnsi="Times New Roman" w:cs="Times New Roman"/>
          <w:lang w:val="el-GR"/>
        </w:rPr>
        <w:t>. 5.</w:t>
      </w:r>
    </w:p>
  </w:footnote>
  <w:footnote w:id="4">
    <w:p w14:paraId="6EB48163" w14:textId="77777777" w:rsidR="00EE4D49" w:rsidRPr="00FE2FB7" w:rsidRDefault="00EE4D49"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proofErr w:type="spellStart"/>
      <w:r w:rsidRPr="00FE2FB7">
        <w:rPr>
          <w:rFonts w:ascii="Times New Roman" w:hAnsi="Times New Roman" w:cs="Times New Roman"/>
          <w:i/>
          <w:lang w:val="el-GR"/>
        </w:rPr>
        <w:t>Σπ</w:t>
      </w:r>
      <w:proofErr w:type="spellEnd"/>
      <w:r w:rsidRPr="00FE2FB7">
        <w:rPr>
          <w:rFonts w:ascii="Times New Roman" w:hAnsi="Times New Roman" w:cs="Times New Roman"/>
          <w:i/>
          <w:lang w:val="el-GR"/>
        </w:rPr>
        <w:t xml:space="preserve">. Βλαχόπουλος, Ξ. </w:t>
      </w:r>
      <w:proofErr w:type="spellStart"/>
      <w:r w:rsidRPr="00FE2FB7">
        <w:rPr>
          <w:rFonts w:ascii="Times New Roman" w:hAnsi="Times New Roman" w:cs="Times New Roman"/>
          <w:i/>
          <w:lang w:val="el-GR"/>
        </w:rPr>
        <w:t>Κοντιάδης</w:t>
      </w:r>
      <w:proofErr w:type="spellEnd"/>
      <w:r w:rsidRPr="00FE2FB7">
        <w:rPr>
          <w:rFonts w:ascii="Times New Roman" w:hAnsi="Times New Roman" w:cs="Times New Roman"/>
          <w:lang w:val="el-GR"/>
        </w:rPr>
        <w:t xml:space="preserve">, Εγχειρίδιο Συνταγματικού Δικαίου, Αθήνα 2025, σελ. 112-113, βλ. και </w:t>
      </w:r>
      <w:proofErr w:type="spellStart"/>
      <w:r w:rsidRPr="00FE2FB7">
        <w:rPr>
          <w:rFonts w:ascii="Times New Roman" w:hAnsi="Times New Roman" w:cs="Times New Roman"/>
          <w:lang w:val="el-GR"/>
        </w:rPr>
        <w:t>ΣτΕ</w:t>
      </w:r>
      <w:proofErr w:type="spellEnd"/>
      <w:r w:rsidRPr="00FE2FB7">
        <w:rPr>
          <w:rFonts w:ascii="Times New Roman" w:hAnsi="Times New Roman" w:cs="Times New Roman"/>
          <w:lang w:val="el-GR"/>
        </w:rPr>
        <w:t xml:space="preserve"> 1748/2022 καθώς και την Γνωμοδότηση 2/2022 της </w:t>
      </w:r>
      <w:proofErr w:type="spellStart"/>
      <w:r w:rsidRPr="00FE2FB7">
        <w:rPr>
          <w:rFonts w:ascii="Times New Roman" w:hAnsi="Times New Roman" w:cs="Times New Roman"/>
          <w:lang w:val="el-GR"/>
        </w:rPr>
        <w:t>ΑΠΔΠΧ</w:t>
      </w:r>
      <w:proofErr w:type="spellEnd"/>
      <w:r w:rsidRPr="00FE2FB7">
        <w:rPr>
          <w:rFonts w:ascii="Times New Roman" w:hAnsi="Times New Roman" w:cs="Times New Roman"/>
          <w:lang w:val="el-GR"/>
        </w:rPr>
        <w:t>.</w:t>
      </w:r>
    </w:p>
  </w:footnote>
  <w:footnote w:id="5">
    <w:p w14:paraId="6E5A2345" w14:textId="2B22A14A" w:rsidR="0036314E" w:rsidRPr="00FE2FB7" w:rsidRDefault="0036314E"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2B6CB7" w:rsidRPr="00FE2FB7">
        <w:rPr>
          <w:rFonts w:ascii="Times New Roman" w:hAnsi="Times New Roman" w:cs="Times New Roman"/>
          <w:lang w:val="el-GR"/>
        </w:rPr>
        <w:t xml:space="preserve">Κανονισμός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002B6CB7" w:rsidRPr="00FE2FB7">
        <w:rPr>
          <w:rFonts w:ascii="Times New Roman" w:hAnsi="Times New Roman" w:cs="Times New Roman"/>
        </w:rPr>
        <w:t>L</w:t>
      </w:r>
      <w:r w:rsidR="002B6CB7" w:rsidRPr="00FE2FB7">
        <w:rPr>
          <w:rFonts w:ascii="Times New Roman" w:hAnsi="Times New Roman" w:cs="Times New Roman"/>
          <w:lang w:val="el-GR"/>
        </w:rPr>
        <w:t xml:space="preserve"> 119/1 </w:t>
      </w:r>
    </w:p>
  </w:footnote>
  <w:footnote w:id="6">
    <w:p w14:paraId="4FC1205F" w14:textId="77342671" w:rsidR="00FC2CB6" w:rsidRPr="00FE2FB7" w:rsidRDefault="00FC2CB6" w:rsidP="00FE2FB7">
      <w:pPr>
        <w:pStyle w:val="aa"/>
        <w:spacing w:line="276" w:lineRule="auto"/>
        <w:jc w:val="both"/>
        <w:rPr>
          <w:rFonts w:ascii="Times New Roman" w:hAnsi="Times New Roman" w:cs="Times New Roman"/>
          <w:highlight w:val="yellow"/>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455DC5" w:rsidRPr="00FE2FB7">
        <w:rPr>
          <w:rFonts w:ascii="Times New Roman" w:hAnsi="Times New Roman" w:cs="Times New Roman"/>
          <w:i/>
          <w:lang w:val="el-GR"/>
        </w:rPr>
        <w:t>Ευ. Βενιζέλος</w:t>
      </w:r>
      <w:r w:rsidR="00455DC5" w:rsidRPr="00FE2FB7">
        <w:rPr>
          <w:rFonts w:ascii="Times New Roman" w:hAnsi="Times New Roman" w:cs="Times New Roman"/>
          <w:lang w:val="el-GR"/>
        </w:rPr>
        <w:t>, Μαθήματ</w:t>
      </w:r>
      <w:r w:rsidR="004A62E9" w:rsidRPr="00FE2FB7">
        <w:rPr>
          <w:rFonts w:ascii="Times New Roman" w:hAnsi="Times New Roman" w:cs="Times New Roman"/>
          <w:lang w:val="el-GR"/>
        </w:rPr>
        <w:t>α</w:t>
      </w:r>
      <w:r w:rsidR="00455DC5" w:rsidRPr="00FE2FB7">
        <w:rPr>
          <w:rFonts w:ascii="Times New Roman" w:hAnsi="Times New Roman" w:cs="Times New Roman"/>
          <w:lang w:val="el-GR"/>
        </w:rPr>
        <w:t xml:space="preserve"> Συνταγματικού Δικαίου, Αθήνα-Θεσσαλονίκη, 2021, σελ. 586-587. </w:t>
      </w:r>
    </w:p>
  </w:footnote>
  <w:footnote w:id="7">
    <w:p w14:paraId="04DE87A6" w14:textId="77777777" w:rsidR="00FC2CB6" w:rsidRPr="00FE2FB7" w:rsidRDefault="00FC2CB6"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Βλ. την παρουσίαση της καθηγήτριας κ. </w:t>
      </w:r>
      <w:proofErr w:type="spellStart"/>
      <w:r w:rsidRPr="00FE2FB7">
        <w:rPr>
          <w:rFonts w:ascii="Times New Roman" w:hAnsi="Times New Roman" w:cs="Times New Roman"/>
          <w:lang w:val="el-GR"/>
        </w:rPr>
        <w:t>Ευγ</w:t>
      </w:r>
      <w:proofErr w:type="spellEnd"/>
      <w:r w:rsidRPr="00FE2FB7">
        <w:rPr>
          <w:rFonts w:ascii="Times New Roman" w:hAnsi="Times New Roman" w:cs="Times New Roman"/>
          <w:lang w:val="el-GR"/>
        </w:rPr>
        <w:t xml:space="preserve">. </w:t>
      </w:r>
      <w:proofErr w:type="spellStart"/>
      <w:r w:rsidRPr="00FE2FB7">
        <w:rPr>
          <w:rFonts w:ascii="Times New Roman" w:hAnsi="Times New Roman" w:cs="Times New Roman"/>
          <w:lang w:val="el-GR"/>
        </w:rPr>
        <w:t>Πρεβεδούρου</w:t>
      </w:r>
      <w:proofErr w:type="spellEnd"/>
      <w:r w:rsidRPr="00FE2FB7">
        <w:rPr>
          <w:rFonts w:ascii="Times New Roman" w:hAnsi="Times New Roman" w:cs="Times New Roman"/>
          <w:lang w:val="el-GR"/>
        </w:rPr>
        <w:t xml:space="preserve"> στον ίδιο τόμο. </w:t>
      </w:r>
    </w:p>
  </w:footnote>
  <w:footnote w:id="8">
    <w:p w14:paraId="53701606" w14:textId="0B81E8B0" w:rsidR="00875733" w:rsidRPr="00FE2FB7" w:rsidRDefault="00875733"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8F29CA" w:rsidRPr="00FE2FB7">
        <w:rPr>
          <w:rFonts w:ascii="Times New Roman" w:hAnsi="Times New Roman" w:cs="Times New Roman"/>
          <w:i/>
          <w:lang w:val="el-GR"/>
        </w:rPr>
        <w:t>Ευ. Βενιζέλος</w:t>
      </w:r>
      <w:r w:rsidR="008F29CA" w:rsidRPr="00FE2FB7">
        <w:rPr>
          <w:rFonts w:ascii="Times New Roman" w:hAnsi="Times New Roman" w:cs="Times New Roman"/>
          <w:lang w:val="el-GR"/>
        </w:rPr>
        <w:t>,</w:t>
      </w:r>
      <w:r w:rsidR="0073528C" w:rsidRPr="00FE2FB7">
        <w:rPr>
          <w:rFonts w:ascii="Times New Roman" w:hAnsi="Times New Roman" w:cs="Times New Roman"/>
          <w:lang w:val="el-GR"/>
        </w:rPr>
        <w:t xml:space="preserve"> </w:t>
      </w:r>
      <w:r w:rsidR="00686362" w:rsidRPr="00FE2FB7">
        <w:rPr>
          <w:rFonts w:ascii="Times New Roman" w:hAnsi="Times New Roman" w:cs="Times New Roman"/>
          <w:lang w:val="el-GR"/>
        </w:rPr>
        <w:t>Μαθήματ</w:t>
      </w:r>
      <w:r w:rsidR="004A62E9" w:rsidRPr="00FE2FB7">
        <w:rPr>
          <w:rFonts w:ascii="Times New Roman" w:hAnsi="Times New Roman" w:cs="Times New Roman"/>
          <w:lang w:val="el-GR"/>
        </w:rPr>
        <w:t>α</w:t>
      </w:r>
      <w:r w:rsidR="00686362" w:rsidRPr="00FE2FB7">
        <w:rPr>
          <w:rFonts w:ascii="Times New Roman" w:hAnsi="Times New Roman" w:cs="Times New Roman"/>
          <w:lang w:val="el-GR"/>
        </w:rPr>
        <w:t xml:space="preserve"> Συνταγματικού Δικαίου, </w:t>
      </w:r>
      <w:proofErr w:type="spellStart"/>
      <w:r w:rsidR="0073528C" w:rsidRPr="00FE2FB7">
        <w:rPr>
          <w:rFonts w:ascii="Times New Roman" w:hAnsi="Times New Roman" w:cs="Times New Roman"/>
          <w:lang w:val="el-GR"/>
        </w:rPr>
        <w:t>ό.π</w:t>
      </w:r>
      <w:proofErr w:type="spellEnd"/>
      <w:r w:rsidR="0073528C" w:rsidRPr="00FE2FB7">
        <w:rPr>
          <w:rFonts w:ascii="Times New Roman" w:hAnsi="Times New Roman" w:cs="Times New Roman"/>
          <w:lang w:val="el-GR"/>
        </w:rPr>
        <w:t xml:space="preserve"> </w:t>
      </w:r>
      <w:r w:rsidR="00354580" w:rsidRPr="00FE2FB7">
        <w:rPr>
          <w:rFonts w:ascii="Times New Roman" w:hAnsi="Times New Roman" w:cs="Times New Roman"/>
          <w:lang w:val="el-GR"/>
        </w:rPr>
        <w:t>,</w:t>
      </w:r>
      <w:r w:rsidR="0073528C" w:rsidRPr="00FE2FB7">
        <w:rPr>
          <w:rFonts w:ascii="Times New Roman" w:hAnsi="Times New Roman" w:cs="Times New Roman"/>
          <w:lang w:val="el-GR"/>
        </w:rPr>
        <w:t xml:space="preserve"> 144-148</w:t>
      </w:r>
      <w:r w:rsidR="00354580" w:rsidRPr="00FE2FB7">
        <w:rPr>
          <w:rFonts w:ascii="Times New Roman" w:hAnsi="Times New Roman" w:cs="Times New Roman"/>
          <w:lang w:val="el-GR"/>
        </w:rPr>
        <w:t xml:space="preserve">, </w:t>
      </w:r>
      <w:proofErr w:type="spellStart"/>
      <w:r w:rsidR="00354580" w:rsidRPr="00FE2FB7">
        <w:rPr>
          <w:rFonts w:ascii="Times New Roman" w:hAnsi="Times New Roman" w:cs="Times New Roman"/>
          <w:i/>
          <w:lang w:val="el-GR"/>
        </w:rPr>
        <w:t>Επ</w:t>
      </w:r>
      <w:proofErr w:type="spellEnd"/>
      <w:r w:rsidR="00354580" w:rsidRPr="00FE2FB7">
        <w:rPr>
          <w:rFonts w:ascii="Times New Roman" w:hAnsi="Times New Roman" w:cs="Times New Roman"/>
          <w:i/>
          <w:lang w:val="el-GR"/>
        </w:rPr>
        <w:t xml:space="preserve">. </w:t>
      </w:r>
      <w:r w:rsidR="00FC2CB6" w:rsidRPr="00FE2FB7">
        <w:rPr>
          <w:rFonts w:ascii="Times New Roman" w:hAnsi="Times New Roman" w:cs="Times New Roman"/>
          <w:i/>
          <w:lang w:val="el-GR"/>
        </w:rPr>
        <w:t>Σπηλιωτόπουλος</w:t>
      </w:r>
      <w:r w:rsidR="004A62E9" w:rsidRPr="00FE2FB7">
        <w:rPr>
          <w:rFonts w:ascii="Times New Roman" w:hAnsi="Times New Roman" w:cs="Times New Roman"/>
          <w:lang w:val="el-GR"/>
        </w:rPr>
        <w:t>/</w:t>
      </w:r>
      <w:r w:rsidR="00354580" w:rsidRPr="00FE2FB7">
        <w:rPr>
          <w:rFonts w:ascii="Times New Roman" w:hAnsi="Times New Roman" w:cs="Times New Roman"/>
          <w:i/>
          <w:lang w:val="el-GR"/>
        </w:rPr>
        <w:t>Β. Κονδύλης</w:t>
      </w:r>
      <w:r w:rsidR="00354580" w:rsidRPr="00FE2FB7">
        <w:rPr>
          <w:rFonts w:ascii="Times New Roman" w:hAnsi="Times New Roman" w:cs="Times New Roman"/>
          <w:lang w:val="el-GR"/>
        </w:rPr>
        <w:t>, Εγχειρίδιο Διοικητικού Δικαίου</w:t>
      </w:r>
      <w:r w:rsidR="00354580" w:rsidRPr="00FE2FB7">
        <w:rPr>
          <w:rFonts w:ascii="Times New Roman" w:hAnsi="Times New Roman" w:cs="Times New Roman"/>
          <w:vertAlign w:val="superscript"/>
          <w:lang w:val="el-GR"/>
        </w:rPr>
        <w:t>16</w:t>
      </w:r>
      <w:r w:rsidR="00354580" w:rsidRPr="00FE2FB7">
        <w:rPr>
          <w:rFonts w:ascii="Times New Roman" w:hAnsi="Times New Roman" w:cs="Times New Roman"/>
          <w:lang w:val="el-GR"/>
        </w:rPr>
        <w:t>, Τόμος 1, Αθήνα, 2023, σελ. 392.</w:t>
      </w:r>
    </w:p>
  </w:footnote>
  <w:footnote w:id="9">
    <w:p w14:paraId="4261AB3A" w14:textId="5866045C" w:rsidR="00EE4D49" w:rsidRPr="00FE2FB7" w:rsidRDefault="00EE4D49"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proofErr w:type="spellStart"/>
      <w:r w:rsidRPr="00FE2FB7">
        <w:rPr>
          <w:rFonts w:ascii="Times New Roman" w:hAnsi="Times New Roman" w:cs="Times New Roman"/>
          <w:i/>
          <w:lang w:val="el-GR"/>
        </w:rPr>
        <w:t>Αικ</w:t>
      </w:r>
      <w:proofErr w:type="spellEnd"/>
      <w:r w:rsidRPr="00FE2FB7">
        <w:rPr>
          <w:rFonts w:ascii="Times New Roman" w:hAnsi="Times New Roman" w:cs="Times New Roman"/>
          <w:i/>
          <w:lang w:val="el-GR"/>
        </w:rPr>
        <w:t>. Ηλιάδου</w:t>
      </w:r>
      <w:r w:rsidRPr="00FE2FB7">
        <w:rPr>
          <w:rFonts w:ascii="Times New Roman" w:hAnsi="Times New Roman" w:cs="Times New Roman"/>
          <w:lang w:val="el-GR"/>
        </w:rPr>
        <w:t xml:space="preserve">, Η διείσδυση του δημοσίου δικαίου στη ρύθμιση αγορών δικτύου, Αθήνα 2010, </w:t>
      </w:r>
      <w:r w:rsidRPr="00FE2FB7">
        <w:rPr>
          <w:rFonts w:ascii="Times New Roman" w:hAnsi="Times New Roman" w:cs="Times New Roman"/>
          <w:i/>
          <w:lang w:val="el-GR"/>
        </w:rPr>
        <w:t xml:space="preserve">Γ. </w:t>
      </w:r>
      <w:proofErr w:type="spellStart"/>
      <w:r w:rsidRPr="00FE2FB7">
        <w:rPr>
          <w:rFonts w:ascii="Times New Roman" w:hAnsi="Times New Roman" w:cs="Times New Roman"/>
          <w:i/>
          <w:lang w:val="el-GR"/>
        </w:rPr>
        <w:t>Δελλής</w:t>
      </w:r>
      <w:proofErr w:type="spellEnd"/>
      <w:r w:rsidRPr="00FE2FB7">
        <w:rPr>
          <w:rFonts w:ascii="Times New Roman" w:hAnsi="Times New Roman" w:cs="Times New Roman"/>
          <w:lang w:val="el-GR"/>
        </w:rPr>
        <w:t>, Κοινή ωφέλεια και αγορά, τόμος Α΄ – Το τέλος των διαχωριστικών γραμμών: η “</w:t>
      </w:r>
      <w:proofErr w:type="spellStart"/>
      <w:r w:rsidRPr="00FE2FB7">
        <w:rPr>
          <w:rFonts w:ascii="Times New Roman" w:hAnsi="Times New Roman" w:cs="Times New Roman"/>
          <w:lang w:val="el-GR"/>
        </w:rPr>
        <w:t>αγορακεντρική</w:t>
      </w:r>
      <w:proofErr w:type="spellEnd"/>
      <w:r w:rsidRPr="00FE2FB7">
        <w:rPr>
          <w:rFonts w:ascii="Times New Roman" w:hAnsi="Times New Roman" w:cs="Times New Roman"/>
          <w:lang w:val="el-GR"/>
        </w:rPr>
        <w:t xml:space="preserve">” δημόσια ρύθμιση των κοινωφελών δραστηριοτήτων, Αθήνα-Κομοτηνή 2008, σελ. 229 </w:t>
      </w:r>
      <w:proofErr w:type="spellStart"/>
      <w:r w:rsidRPr="00FE2FB7">
        <w:rPr>
          <w:rFonts w:ascii="Times New Roman" w:hAnsi="Times New Roman" w:cs="Times New Roman"/>
          <w:lang w:val="el-GR"/>
        </w:rPr>
        <w:t>επ</w:t>
      </w:r>
      <w:proofErr w:type="spellEnd"/>
      <w:r w:rsidRPr="00FE2FB7">
        <w:rPr>
          <w:rFonts w:ascii="Times New Roman" w:hAnsi="Times New Roman" w:cs="Times New Roman"/>
          <w:lang w:val="el-GR"/>
        </w:rPr>
        <w:t>.</w:t>
      </w:r>
    </w:p>
  </w:footnote>
  <w:footnote w:id="10">
    <w:p w14:paraId="501B0487" w14:textId="45F86869" w:rsidR="00FC2CB6" w:rsidRPr="00FE2FB7" w:rsidRDefault="00FC2CB6"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proofErr w:type="spellStart"/>
      <w:r w:rsidR="003311C8" w:rsidRPr="00FE2FB7">
        <w:rPr>
          <w:rFonts w:ascii="Times New Roman" w:hAnsi="Times New Roman" w:cs="Times New Roman"/>
          <w:i/>
          <w:lang w:val="el-GR"/>
        </w:rPr>
        <w:t>Αικ</w:t>
      </w:r>
      <w:proofErr w:type="spellEnd"/>
      <w:r w:rsidR="003311C8" w:rsidRPr="00FE2FB7">
        <w:rPr>
          <w:rFonts w:ascii="Times New Roman" w:hAnsi="Times New Roman" w:cs="Times New Roman"/>
          <w:i/>
          <w:lang w:val="el-GR"/>
        </w:rPr>
        <w:t>. Ηλιάδου</w:t>
      </w:r>
      <w:r w:rsidR="003311C8" w:rsidRPr="00FE2FB7">
        <w:rPr>
          <w:rFonts w:ascii="Times New Roman" w:hAnsi="Times New Roman" w:cs="Times New Roman"/>
          <w:lang w:val="el-GR"/>
        </w:rPr>
        <w:t xml:space="preserve">, Η διείσδυση του δημοσίου δικαίου στη ρύθμιση αγορών δικτύου, </w:t>
      </w:r>
      <w:proofErr w:type="spellStart"/>
      <w:r w:rsidR="003311C8" w:rsidRPr="00FE2FB7">
        <w:rPr>
          <w:rFonts w:ascii="Times New Roman" w:hAnsi="Times New Roman" w:cs="Times New Roman"/>
          <w:lang w:val="el-GR"/>
        </w:rPr>
        <w:t>ό.π</w:t>
      </w:r>
      <w:proofErr w:type="spellEnd"/>
      <w:r w:rsidR="003311C8" w:rsidRPr="00FE2FB7">
        <w:rPr>
          <w:rFonts w:ascii="Times New Roman" w:hAnsi="Times New Roman" w:cs="Times New Roman"/>
          <w:lang w:val="el-GR"/>
        </w:rPr>
        <w:t>.</w:t>
      </w:r>
      <w:r w:rsidR="001820C5" w:rsidRPr="00FE2FB7">
        <w:rPr>
          <w:rFonts w:ascii="Times New Roman" w:hAnsi="Times New Roman" w:cs="Times New Roman"/>
          <w:lang w:val="el-GR"/>
        </w:rPr>
        <w:t>,</w:t>
      </w:r>
      <w:r w:rsidR="003311C8" w:rsidRPr="00FE2FB7">
        <w:rPr>
          <w:rFonts w:ascii="Times New Roman" w:hAnsi="Times New Roman" w:cs="Times New Roman"/>
          <w:lang w:val="el-GR"/>
        </w:rPr>
        <w:t xml:space="preserve"> </w:t>
      </w:r>
      <w:r w:rsidR="001820C5" w:rsidRPr="00FE2FB7">
        <w:rPr>
          <w:rFonts w:ascii="Times New Roman" w:hAnsi="Times New Roman" w:cs="Times New Roman"/>
          <w:lang w:val="el-GR"/>
        </w:rPr>
        <w:t>σελ. 106</w:t>
      </w:r>
      <w:r w:rsidR="004B5132" w:rsidRPr="00FE2FB7">
        <w:rPr>
          <w:rFonts w:ascii="Times New Roman" w:hAnsi="Times New Roman" w:cs="Times New Roman"/>
          <w:lang w:val="el-GR"/>
        </w:rPr>
        <w:t>.</w:t>
      </w:r>
    </w:p>
  </w:footnote>
  <w:footnote w:id="11">
    <w:p w14:paraId="2B565B69" w14:textId="1263CE55" w:rsidR="00C068FC" w:rsidRPr="00FE2FB7" w:rsidRDefault="00C068FC"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3311C8" w:rsidRPr="00FE2FB7">
        <w:rPr>
          <w:rFonts w:ascii="Times New Roman" w:hAnsi="Times New Roman" w:cs="Times New Roman"/>
          <w:i/>
          <w:lang w:val="el-GR"/>
        </w:rPr>
        <w:t xml:space="preserve">Π.Δ. </w:t>
      </w:r>
      <w:proofErr w:type="spellStart"/>
      <w:r w:rsidR="003311C8" w:rsidRPr="00FE2FB7">
        <w:rPr>
          <w:rFonts w:ascii="Times New Roman" w:hAnsi="Times New Roman" w:cs="Times New Roman"/>
          <w:i/>
          <w:lang w:val="el-GR"/>
        </w:rPr>
        <w:t>Δαγτόγλου</w:t>
      </w:r>
      <w:proofErr w:type="spellEnd"/>
      <w:r w:rsidR="003311C8" w:rsidRPr="00FE2FB7">
        <w:rPr>
          <w:rFonts w:ascii="Times New Roman" w:hAnsi="Times New Roman" w:cs="Times New Roman"/>
          <w:lang w:val="el-GR"/>
        </w:rPr>
        <w:t>, Γενικό Διοικητικό Δίκαιο</w:t>
      </w:r>
      <w:r w:rsidR="004A62E9" w:rsidRPr="00FE2FB7">
        <w:rPr>
          <w:rFonts w:ascii="Times New Roman" w:hAnsi="Times New Roman" w:cs="Times New Roman"/>
          <w:vertAlign w:val="superscript"/>
          <w:lang w:val="el-GR"/>
        </w:rPr>
        <w:t>7</w:t>
      </w:r>
      <w:r w:rsidR="003311C8" w:rsidRPr="00FE2FB7">
        <w:rPr>
          <w:rFonts w:ascii="Times New Roman" w:hAnsi="Times New Roman" w:cs="Times New Roman"/>
          <w:lang w:val="el-GR"/>
        </w:rPr>
        <w:t xml:space="preserve">, Αθήνα-Θεσσαλονίκη, 2015, σελ. 84 </w:t>
      </w:r>
      <w:proofErr w:type="spellStart"/>
      <w:r w:rsidR="003311C8" w:rsidRPr="00FE2FB7">
        <w:rPr>
          <w:rFonts w:ascii="Times New Roman" w:hAnsi="Times New Roman" w:cs="Times New Roman"/>
          <w:lang w:val="el-GR"/>
        </w:rPr>
        <w:t>επ</w:t>
      </w:r>
      <w:proofErr w:type="spellEnd"/>
      <w:r w:rsidR="003311C8" w:rsidRPr="00FE2FB7">
        <w:rPr>
          <w:rFonts w:ascii="Times New Roman" w:hAnsi="Times New Roman" w:cs="Times New Roman"/>
          <w:lang w:val="el-GR"/>
        </w:rPr>
        <w:t xml:space="preserve">. </w:t>
      </w:r>
    </w:p>
  </w:footnote>
  <w:footnote w:id="12">
    <w:p w14:paraId="3FDED181" w14:textId="03DB157A" w:rsidR="00C068FC" w:rsidRPr="00FE2FB7" w:rsidRDefault="00C068FC"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proofErr w:type="spellStart"/>
      <w:r w:rsidR="0025257D" w:rsidRPr="00FE2FB7">
        <w:rPr>
          <w:rFonts w:ascii="Times New Roman" w:hAnsi="Times New Roman" w:cs="Times New Roman"/>
          <w:i/>
          <w:lang w:val="el-GR"/>
        </w:rPr>
        <w:t>Επ</w:t>
      </w:r>
      <w:proofErr w:type="spellEnd"/>
      <w:r w:rsidR="0025257D" w:rsidRPr="00FE2FB7">
        <w:rPr>
          <w:rFonts w:ascii="Times New Roman" w:hAnsi="Times New Roman" w:cs="Times New Roman"/>
          <w:i/>
          <w:lang w:val="el-GR"/>
        </w:rPr>
        <w:t xml:space="preserve">. </w:t>
      </w:r>
      <w:r w:rsidR="00FC2CB6" w:rsidRPr="00FE2FB7">
        <w:rPr>
          <w:rFonts w:ascii="Times New Roman" w:hAnsi="Times New Roman" w:cs="Times New Roman"/>
          <w:i/>
          <w:lang w:val="el-GR"/>
        </w:rPr>
        <w:t>Σπηλιωτόπουλ</w:t>
      </w:r>
      <w:r w:rsidR="0025257D" w:rsidRPr="00FE2FB7">
        <w:rPr>
          <w:rFonts w:ascii="Times New Roman" w:hAnsi="Times New Roman" w:cs="Times New Roman"/>
          <w:i/>
          <w:lang w:val="el-GR"/>
        </w:rPr>
        <w:t>ος</w:t>
      </w:r>
      <w:r w:rsidR="004A62E9" w:rsidRPr="00FE2FB7">
        <w:rPr>
          <w:rFonts w:ascii="Times New Roman" w:hAnsi="Times New Roman" w:cs="Times New Roman"/>
          <w:i/>
          <w:lang w:val="el-GR"/>
        </w:rPr>
        <w:t>/</w:t>
      </w:r>
      <w:r w:rsidR="0025257D" w:rsidRPr="00FE2FB7">
        <w:rPr>
          <w:rFonts w:ascii="Times New Roman" w:hAnsi="Times New Roman" w:cs="Times New Roman"/>
          <w:i/>
          <w:lang w:val="el-GR"/>
        </w:rPr>
        <w:t>Β. Κονδύλης</w:t>
      </w:r>
      <w:r w:rsidR="0025257D" w:rsidRPr="00FE2FB7">
        <w:rPr>
          <w:rFonts w:ascii="Times New Roman" w:hAnsi="Times New Roman" w:cs="Times New Roman"/>
          <w:lang w:val="el-GR"/>
        </w:rPr>
        <w:t xml:space="preserve">, </w:t>
      </w:r>
      <w:r w:rsidR="008114C0" w:rsidRPr="00FE2FB7">
        <w:rPr>
          <w:rFonts w:ascii="Times New Roman" w:hAnsi="Times New Roman" w:cs="Times New Roman"/>
          <w:lang w:val="el-GR"/>
        </w:rPr>
        <w:t>Εγχειρίδιο Διοικητικού Δικαίου</w:t>
      </w:r>
      <w:r w:rsidR="008114C0" w:rsidRPr="00FE2FB7">
        <w:rPr>
          <w:rFonts w:ascii="Times New Roman" w:hAnsi="Times New Roman" w:cs="Times New Roman"/>
          <w:vertAlign w:val="superscript"/>
          <w:lang w:val="el-GR"/>
        </w:rPr>
        <w:t>16</w:t>
      </w:r>
      <w:r w:rsidR="008114C0" w:rsidRPr="00FE2FB7">
        <w:rPr>
          <w:rFonts w:ascii="Times New Roman" w:hAnsi="Times New Roman" w:cs="Times New Roman"/>
          <w:lang w:val="el-GR"/>
        </w:rPr>
        <w:t xml:space="preserve">, </w:t>
      </w:r>
      <w:proofErr w:type="spellStart"/>
      <w:r w:rsidR="0025257D" w:rsidRPr="00FE2FB7">
        <w:rPr>
          <w:rFonts w:ascii="Times New Roman" w:hAnsi="Times New Roman" w:cs="Times New Roman"/>
          <w:lang w:val="el-GR"/>
        </w:rPr>
        <w:t>ό.π</w:t>
      </w:r>
      <w:proofErr w:type="spellEnd"/>
      <w:r w:rsidR="0025257D" w:rsidRPr="00FE2FB7">
        <w:rPr>
          <w:rFonts w:ascii="Times New Roman" w:hAnsi="Times New Roman" w:cs="Times New Roman"/>
          <w:lang w:val="el-GR"/>
        </w:rPr>
        <w:t xml:space="preserve">, σελ. 62 </w:t>
      </w:r>
      <w:proofErr w:type="spellStart"/>
      <w:r w:rsidR="0025257D" w:rsidRPr="00FE2FB7">
        <w:rPr>
          <w:rFonts w:ascii="Times New Roman" w:hAnsi="Times New Roman" w:cs="Times New Roman"/>
          <w:lang w:val="el-GR"/>
        </w:rPr>
        <w:t>επ</w:t>
      </w:r>
      <w:proofErr w:type="spellEnd"/>
      <w:r w:rsidR="0025257D" w:rsidRPr="00FE2FB7">
        <w:rPr>
          <w:rFonts w:ascii="Times New Roman" w:hAnsi="Times New Roman" w:cs="Times New Roman"/>
          <w:lang w:val="el-GR"/>
        </w:rPr>
        <w:t xml:space="preserve">. </w:t>
      </w:r>
    </w:p>
  </w:footnote>
  <w:footnote w:id="13">
    <w:p w14:paraId="4ED2AF5C" w14:textId="7C64701C" w:rsidR="00EE4D49" w:rsidRPr="00FE2FB7" w:rsidRDefault="00EE4D49"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proofErr w:type="spellStart"/>
      <w:r w:rsidR="00E45958" w:rsidRPr="00FE2FB7">
        <w:rPr>
          <w:rFonts w:ascii="Times New Roman" w:hAnsi="Times New Roman" w:cs="Times New Roman"/>
          <w:lang w:val="el-GR"/>
        </w:rPr>
        <w:t>Γ.Δελλής</w:t>
      </w:r>
      <w:proofErr w:type="spellEnd"/>
      <w:r w:rsidR="00E45958" w:rsidRPr="00FE2FB7">
        <w:rPr>
          <w:rFonts w:ascii="Times New Roman" w:hAnsi="Times New Roman" w:cs="Times New Roman"/>
          <w:lang w:val="el-GR"/>
        </w:rPr>
        <w:t>, Δήμος και αγορά, Αθήνα 2018, σ. 337.</w:t>
      </w:r>
    </w:p>
  </w:footnote>
  <w:footnote w:id="14">
    <w:p w14:paraId="539F878D" w14:textId="6CD88C7A" w:rsidR="00FB4488" w:rsidRPr="00FE2FB7" w:rsidRDefault="00FB4488"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proofErr w:type="spellStart"/>
      <w:r w:rsidR="00E45958" w:rsidRPr="00FE2FB7">
        <w:rPr>
          <w:rFonts w:ascii="Times New Roman" w:hAnsi="Times New Roman" w:cs="Times New Roman"/>
          <w:lang w:val="el-GR"/>
        </w:rPr>
        <w:t>Επ</w:t>
      </w:r>
      <w:proofErr w:type="spellEnd"/>
      <w:r w:rsidR="00E45958" w:rsidRPr="00FE2FB7">
        <w:rPr>
          <w:rFonts w:ascii="Times New Roman" w:hAnsi="Times New Roman" w:cs="Times New Roman"/>
          <w:lang w:val="el-GR"/>
        </w:rPr>
        <w:t xml:space="preserve">. </w:t>
      </w:r>
      <w:proofErr w:type="spellStart"/>
      <w:r w:rsidR="00FC2CB6" w:rsidRPr="00FE2FB7">
        <w:rPr>
          <w:rFonts w:ascii="Times New Roman" w:hAnsi="Times New Roman" w:cs="Times New Roman"/>
          <w:lang w:val="el-GR"/>
        </w:rPr>
        <w:t>Σπηλιωτοπουλος</w:t>
      </w:r>
      <w:proofErr w:type="spellEnd"/>
      <w:r w:rsidR="004A62E9" w:rsidRPr="00FE2FB7">
        <w:rPr>
          <w:rFonts w:ascii="Times New Roman" w:hAnsi="Times New Roman" w:cs="Times New Roman"/>
          <w:lang w:val="el-GR"/>
        </w:rPr>
        <w:t>/Β. Κονδύλης</w:t>
      </w:r>
      <w:r w:rsidR="00E45958" w:rsidRPr="00FE2FB7">
        <w:rPr>
          <w:rFonts w:ascii="Times New Roman" w:hAnsi="Times New Roman" w:cs="Times New Roman"/>
          <w:lang w:val="el-GR"/>
        </w:rPr>
        <w:t xml:space="preserve">, </w:t>
      </w:r>
      <w:proofErr w:type="spellStart"/>
      <w:r w:rsidR="00E45958" w:rsidRPr="00FE2FB7">
        <w:rPr>
          <w:rFonts w:ascii="Times New Roman" w:hAnsi="Times New Roman" w:cs="Times New Roman"/>
          <w:lang w:val="el-GR"/>
        </w:rPr>
        <w:t>ό.π</w:t>
      </w:r>
      <w:proofErr w:type="spellEnd"/>
      <w:r w:rsidR="00E45958" w:rsidRPr="00FE2FB7">
        <w:rPr>
          <w:rFonts w:ascii="Times New Roman" w:hAnsi="Times New Roman" w:cs="Times New Roman"/>
          <w:lang w:val="el-GR"/>
        </w:rPr>
        <w:t xml:space="preserve">., σ. 492. </w:t>
      </w:r>
    </w:p>
  </w:footnote>
  <w:footnote w:id="15">
    <w:p w14:paraId="459C9CBF" w14:textId="11703F24" w:rsidR="00FC2CB6" w:rsidRPr="00FE2FB7" w:rsidRDefault="00FC2CB6"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25752C" w:rsidRPr="00FE2FB7">
        <w:rPr>
          <w:rFonts w:ascii="Times New Roman" w:hAnsi="Times New Roman" w:cs="Times New Roman"/>
          <w:lang w:val="el-GR"/>
        </w:rPr>
        <w:t>Βλ. σκέψη 19</w:t>
      </w:r>
      <w:r w:rsidR="00E45958" w:rsidRPr="00FE2FB7">
        <w:rPr>
          <w:rFonts w:ascii="Times New Roman" w:hAnsi="Times New Roman" w:cs="Times New Roman"/>
          <w:lang w:val="el-GR"/>
        </w:rPr>
        <w:t xml:space="preserve">. </w:t>
      </w:r>
    </w:p>
  </w:footnote>
  <w:footnote w:id="16">
    <w:p w14:paraId="572876D6" w14:textId="4EFCD116" w:rsidR="00FC2CB6" w:rsidRPr="00FE2FB7" w:rsidRDefault="00FC2CB6"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Αυτό δεν σημαίνει βέβαια ότι ισχύει κάποιου είδους κεκτημένο για τις υφιστάμενες ανεξάρτητες αρχές ως έχουν διαμορφωθεί από τον κοινό νομοθέτη για τις περιπτώσεις που αυτό επιβάλλεται κατά το Δίκαιο ΕΕ. </w:t>
      </w:r>
      <w:r w:rsidR="00627F8F" w:rsidRPr="00FE2FB7">
        <w:rPr>
          <w:rFonts w:ascii="Times New Roman" w:hAnsi="Times New Roman" w:cs="Times New Roman"/>
          <w:lang w:val="el-GR"/>
        </w:rPr>
        <w:t xml:space="preserve">Βλ. ΔΕΕ </w:t>
      </w:r>
      <w:r w:rsidR="00627F8F" w:rsidRPr="00FE2FB7">
        <w:rPr>
          <w:rFonts w:ascii="Times New Roman" w:hAnsi="Times New Roman" w:cs="Times New Roman"/>
        </w:rPr>
        <w:t>C</w:t>
      </w:r>
      <w:r w:rsidR="00627F8F" w:rsidRPr="00FE2FB7">
        <w:rPr>
          <w:rFonts w:ascii="Times New Roman" w:hAnsi="Times New Roman" w:cs="Times New Roman"/>
          <w:lang w:val="el-GR"/>
        </w:rPr>
        <w:t xml:space="preserve">-424/15 </w:t>
      </w:r>
      <w:proofErr w:type="spellStart"/>
      <w:r w:rsidR="00627F8F" w:rsidRPr="00FE2FB7">
        <w:rPr>
          <w:rFonts w:ascii="Times New Roman" w:hAnsi="Times New Roman" w:cs="Times New Roman"/>
          <w:i/>
          <w:iCs/>
        </w:rPr>
        <w:t>Ormaetxea</w:t>
      </w:r>
      <w:proofErr w:type="spellEnd"/>
      <w:r w:rsidR="00627F8F" w:rsidRPr="00FE2FB7">
        <w:rPr>
          <w:rFonts w:ascii="Times New Roman" w:hAnsi="Times New Roman" w:cs="Times New Roman"/>
          <w:i/>
          <w:iCs/>
          <w:lang w:val="el-GR"/>
        </w:rPr>
        <w:t xml:space="preserve"> </w:t>
      </w:r>
      <w:proofErr w:type="spellStart"/>
      <w:r w:rsidR="00627F8F" w:rsidRPr="00FE2FB7">
        <w:rPr>
          <w:rFonts w:ascii="Times New Roman" w:hAnsi="Times New Roman" w:cs="Times New Roman"/>
          <w:i/>
          <w:iCs/>
        </w:rPr>
        <w:t>Garai</w:t>
      </w:r>
      <w:proofErr w:type="spellEnd"/>
      <w:r w:rsidR="00627F8F" w:rsidRPr="00FE2FB7">
        <w:rPr>
          <w:rFonts w:ascii="Times New Roman" w:hAnsi="Times New Roman" w:cs="Times New Roman"/>
          <w:lang w:val="el-GR"/>
        </w:rPr>
        <w:t xml:space="preserve">. </w:t>
      </w:r>
    </w:p>
  </w:footnote>
  <w:footnote w:id="17">
    <w:p w14:paraId="576E977B" w14:textId="681F0640" w:rsidR="00FC2CB6" w:rsidRPr="00FE2FB7" w:rsidRDefault="00FC2CB6"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E45958" w:rsidRPr="00FE2FB7">
        <w:rPr>
          <w:rFonts w:ascii="Times New Roman" w:hAnsi="Times New Roman" w:cs="Times New Roman"/>
          <w:lang w:val="el-GR"/>
        </w:rPr>
        <w:t xml:space="preserve">Ενδεικτικώς βλ. Α. Μεταξάς, Οι «Ανεξάρτητες Αρχές» ως αναπόσπαστο τμήμα του </w:t>
      </w:r>
      <w:proofErr w:type="spellStart"/>
      <w:r w:rsidR="00E45958" w:rsidRPr="00FE2FB7">
        <w:rPr>
          <w:rFonts w:ascii="Times New Roman" w:hAnsi="Times New Roman" w:cs="Times New Roman"/>
          <w:lang w:val="el-GR"/>
        </w:rPr>
        <w:t>ενωσιακού</w:t>
      </w:r>
      <w:proofErr w:type="spellEnd"/>
      <w:r w:rsidR="00E45958" w:rsidRPr="00FE2FB7">
        <w:rPr>
          <w:rFonts w:ascii="Times New Roman" w:hAnsi="Times New Roman" w:cs="Times New Roman"/>
          <w:lang w:val="el-GR"/>
        </w:rPr>
        <w:t xml:space="preserve"> </w:t>
      </w:r>
      <w:proofErr w:type="spellStart"/>
      <w:r w:rsidR="00E45958" w:rsidRPr="00FE2FB7">
        <w:rPr>
          <w:rFonts w:ascii="Times New Roman" w:hAnsi="Times New Roman" w:cs="Times New Roman"/>
          <w:lang w:val="el-GR"/>
        </w:rPr>
        <w:t>δικαιοκρατικού</w:t>
      </w:r>
      <w:proofErr w:type="spellEnd"/>
      <w:r w:rsidR="00E45958" w:rsidRPr="00FE2FB7">
        <w:rPr>
          <w:rFonts w:ascii="Times New Roman" w:hAnsi="Times New Roman" w:cs="Times New Roman"/>
          <w:lang w:val="el-GR"/>
        </w:rPr>
        <w:t xml:space="preserve"> </w:t>
      </w:r>
      <w:r w:rsidR="004A62E9" w:rsidRPr="00FE2FB7">
        <w:rPr>
          <w:rFonts w:ascii="Times New Roman" w:hAnsi="Times New Roman" w:cs="Times New Roman"/>
          <w:lang w:val="el-GR"/>
        </w:rPr>
        <w:t>.</w:t>
      </w:r>
      <w:r w:rsidR="00E45958" w:rsidRPr="00FE2FB7">
        <w:rPr>
          <w:rFonts w:ascii="Times New Roman" w:hAnsi="Times New Roman" w:cs="Times New Roman"/>
          <w:lang w:val="el-GR"/>
        </w:rPr>
        <w:t>κεκτημένου, σε: Συλλογικό Έργο, Τιμητικός Τόμος για τον Προκόπιο Παυλόπουλο, 2024, σ</w:t>
      </w:r>
      <w:r w:rsidR="004A62E9" w:rsidRPr="00FE2FB7">
        <w:rPr>
          <w:rFonts w:ascii="Times New Roman" w:hAnsi="Times New Roman" w:cs="Times New Roman"/>
          <w:lang w:val="el-GR"/>
        </w:rPr>
        <w:t>ελ</w:t>
      </w:r>
      <w:r w:rsidR="00E45958" w:rsidRPr="00FE2FB7">
        <w:rPr>
          <w:rFonts w:ascii="Times New Roman" w:hAnsi="Times New Roman" w:cs="Times New Roman"/>
          <w:lang w:val="el-GR"/>
        </w:rPr>
        <w:t>. 1098</w:t>
      </w:r>
      <w:r w:rsidR="004A62E9" w:rsidRPr="00FE2FB7">
        <w:rPr>
          <w:rFonts w:ascii="Times New Roman" w:hAnsi="Times New Roman" w:cs="Times New Roman"/>
          <w:lang w:val="el-GR"/>
        </w:rPr>
        <w:t>.</w:t>
      </w:r>
    </w:p>
  </w:footnote>
  <w:footnote w:id="18">
    <w:p w14:paraId="5A9CD49E" w14:textId="695BD27B" w:rsidR="00FC2CB6" w:rsidRPr="00FE2FB7" w:rsidRDefault="00FC2CB6" w:rsidP="00FE2FB7">
      <w:pPr>
        <w:pStyle w:val="aa"/>
        <w:spacing w:line="276" w:lineRule="auto"/>
        <w:jc w:val="both"/>
        <w:rPr>
          <w:rFonts w:ascii="Times New Roman" w:hAnsi="Times New Roman" w:cs="Times New Roman"/>
        </w:rPr>
      </w:pPr>
      <w:r w:rsidRPr="00FE2FB7">
        <w:rPr>
          <w:rStyle w:val="ab"/>
          <w:rFonts w:ascii="Times New Roman" w:hAnsi="Times New Roman" w:cs="Times New Roman"/>
        </w:rPr>
        <w:footnoteRef/>
      </w:r>
      <w:r w:rsidRPr="00FE2FB7">
        <w:rPr>
          <w:rFonts w:ascii="Times New Roman" w:hAnsi="Times New Roman" w:cs="Times New Roman"/>
        </w:rPr>
        <w:t xml:space="preserve"> </w:t>
      </w:r>
      <w:r w:rsidR="00835D21" w:rsidRPr="00FE2FB7">
        <w:rPr>
          <w:rFonts w:ascii="Times New Roman" w:hAnsi="Times New Roman" w:cs="Times New Roman"/>
        </w:rPr>
        <w:t>OECD (2017), Creating a Culture of Independence: Practical Guidance against Undue Influence, The Governance of Regulators, OECD Publishing, Paris. http://dx.doi.org/10.1787/9789264274198-en</w:t>
      </w:r>
      <w:r w:rsidR="00835D21" w:rsidRPr="00FE2FB7" w:rsidDel="00835D21">
        <w:rPr>
          <w:rFonts w:ascii="Times New Roman" w:hAnsi="Times New Roman" w:cs="Times New Roman"/>
        </w:rPr>
        <w:t xml:space="preserve"> </w:t>
      </w:r>
    </w:p>
  </w:footnote>
  <w:footnote w:id="19">
    <w:p w14:paraId="571DC10B" w14:textId="4C07E813" w:rsidR="00FC2CB6" w:rsidRPr="00FE2FB7" w:rsidRDefault="00FC2CB6"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627F8F" w:rsidRPr="00FE2FB7">
        <w:rPr>
          <w:rFonts w:ascii="Times New Roman" w:hAnsi="Times New Roman" w:cs="Times New Roman"/>
          <w:lang w:val="el-GR"/>
        </w:rPr>
        <w:t xml:space="preserve">Β. </w:t>
      </w:r>
      <w:proofErr w:type="spellStart"/>
      <w:r w:rsidR="00627F8F" w:rsidRPr="00FE2FB7">
        <w:rPr>
          <w:rFonts w:ascii="Times New Roman" w:hAnsi="Times New Roman" w:cs="Times New Roman"/>
          <w:lang w:val="el-GR"/>
        </w:rPr>
        <w:t>Σκουρής</w:t>
      </w:r>
      <w:proofErr w:type="spellEnd"/>
      <w:r w:rsidR="00627F8F" w:rsidRPr="00FE2FB7">
        <w:rPr>
          <w:rFonts w:ascii="Times New Roman" w:hAnsi="Times New Roman" w:cs="Times New Roman"/>
          <w:lang w:val="el-GR"/>
        </w:rPr>
        <w:t xml:space="preserve">, Σύνταγμα και Ηθική, 2024, σ. 126, </w:t>
      </w:r>
      <w:proofErr w:type="spellStart"/>
      <w:r w:rsidR="00627F8F" w:rsidRPr="00FE2FB7">
        <w:rPr>
          <w:rFonts w:ascii="Times New Roman" w:hAnsi="Times New Roman" w:cs="Times New Roman"/>
          <w:lang w:val="el-GR"/>
        </w:rPr>
        <w:t>αρ</w:t>
      </w:r>
      <w:proofErr w:type="spellEnd"/>
      <w:r w:rsidR="00627F8F" w:rsidRPr="00FE2FB7">
        <w:rPr>
          <w:rFonts w:ascii="Times New Roman" w:hAnsi="Times New Roman" w:cs="Times New Roman"/>
          <w:lang w:val="el-GR"/>
        </w:rPr>
        <w:t>. 205.</w:t>
      </w:r>
    </w:p>
  </w:footnote>
  <w:footnote w:id="20">
    <w:p w14:paraId="5A7A5F4A" w14:textId="665EFF16" w:rsidR="00FC2CB6" w:rsidRPr="00FE2FB7" w:rsidRDefault="00FC2CB6"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925B76" w:rsidRPr="00FE2FB7">
        <w:rPr>
          <w:rFonts w:ascii="Times New Roman" w:hAnsi="Times New Roman" w:cs="Times New Roman"/>
          <w:lang w:val="el-GR"/>
        </w:rPr>
        <w:t xml:space="preserve">Οδηγία (ΕΕ) 2019/944 του Ευρωπαϊκού Κοινοβουλίου και του Συμβουλίου, της 5ης Ιουνίου 2019, σχετικά με τους κοινούς κανόνες για την εσωτερική αγορά ηλεκτρικής ενέργειας και την τροποποίηση της οδηγίας 2012/27/ΕΕ, </w:t>
      </w:r>
      <w:r w:rsidR="00925B76" w:rsidRPr="00FE2FB7">
        <w:rPr>
          <w:rFonts w:ascii="Times New Roman" w:hAnsi="Times New Roman" w:cs="Times New Roman"/>
        </w:rPr>
        <w:t>L</w:t>
      </w:r>
      <w:r w:rsidR="00925B76" w:rsidRPr="00FE2FB7">
        <w:rPr>
          <w:rFonts w:ascii="Times New Roman" w:hAnsi="Times New Roman" w:cs="Times New Roman"/>
          <w:lang w:val="el-GR"/>
        </w:rPr>
        <w:t xml:space="preserve"> 155/125</w:t>
      </w:r>
    </w:p>
  </w:footnote>
  <w:footnote w:id="21">
    <w:p w14:paraId="09F6EBA9" w14:textId="342DDC62" w:rsidR="005A5597" w:rsidRPr="00FE2FB7" w:rsidRDefault="005A5597"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r w:rsidR="009E1538" w:rsidRPr="00FE2FB7">
        <w:rPr>
          <w:rFonts w:ascii="Times New Roman" w:hAnsi="Times New Roman" w:cs="Times New Roman"/>
          <w:lang w:val="el-GR"/>
        </w:rPr>
        <w:t xml:space="preserve">Βλ. </w:t>
      </w:r>
      <w:r w:rsidR="00804F6C" w:rsidRPr="00FE2FB7">
        <w:rPr>
          <w:rFonts w:ascii="Times New Roman" w:hAnsi="Times New Roman" w:cs="Times New Roman"/>
          <w:lang w:val="el-GR"/>
        </w:rPr>
        <w:t xml:space="preserve">την υπ’ </w:t>
      </w:r>
      <w:proofErr w:type="spellStart"/>
      <w:r w:rsidR="00804F6C" w:rsidRPr="00FE2FB7">
        <w:rPr>
          <w:rFonts w:ascii="Times New Roman" w:hAnsi="Times New Roman" w:cs="Times New Roman"/>
          <w:lang w:val="el-GR"/>
        </w:rPr>
        <w:t>αριθμ</w:t>
      </w:r>
      <w:proofErr w:type="spellEnd"/>
      <w:r w:rsidR="00804F6C" w:rsidRPr="00FE2FB7">
        <w:rPr>
          <w:rFonts w:ascii="Times New Roman" w:hAnsi="Times New Roman" w:cs="Times New Roman"/>
          <w:lang w:val="el-GR"/>
        </w:rPr>
        <w:t>. ΥΠΕΝ/</w:t>
      </w:r>
      <w:proofErr w:type="spellStart"/>
      <w:r w:rsidR="00804F6C" w:rsidRPr="00FE2FB7">
        <w:rPr>
          <w:rFonts w:ascii="Times New Roman" w:hAnsi="Times New Roman" w:cs="Times New Roman"/>
          <w:lang w:val="el-GR"/>
        </w:rPr>
        <w:t>ΔΑΠΕΕΚ</w:t>
      </w:r>
      <w:proofErr w:type="spellEnd"/>
      <w:r w:rsidR="00804F6C" w:rsidRPr="00FE2FB7">
        <w:rPr>
          <w:rFonts w:ascii="Times New Roman" w:hAnsi="Times New Roman" w:cs="Times New Roman"/>
          <w:lang w:val="el-GR"/>
        </w:rPr>
        <w:t>/93976/2772 (ΦΕΚ Β' 5074/05.09.2024) με τίτλο «</w:t>
      </w:r>
      <w:r w:rsidR="00804F6C" w:rsidRPr="00FE2FB7">
        <w:rPr>
          <w:rFonts w:ascii="Times New Roman" w:hAnsi="Times New Roman" w:cs="Times New Roman"/>
          <w:i/>
          <w:lang w:val="el-GR"/>
        </w:rPr>
        <w:t>Τροποποίηση και αντικατάσταση της υπό στοιχεία ΥΠΕΝ/</w:t>
      </w:r>
      <w:proofErr w:type="spellStart"/>
      <w:r w:rsidR="00804F6C" w:rsidRPr="00FE2FB7">
        <w:rPr>
          <w:rFonts w:ascii="Times New Roman" w:hAnsi="Times New Roman" w:cs="Times New Roman"/>
          <w:i/>
          <w:lang w:val="el-GR"/>
        </w:rPr>
        <w:t>ΔΑΠΕΕΚ</w:t>
      </w:r>
      <w:proofErr w:type="spellEnd"/>
      <w:r w:rsidR="00804F6C" w:rsidRPr="00FE2FB7">
        <w:rPr>
          <w:rFonts w:ascii="Times New Roman" w:hAnsi="Times New Roman" w:cs="Times New Roman"/>
          <w:i/>
          <w:lang w:val="el-GR"/>
        </w:rPr>
        <w:t xml:space="preserve">/15084/382/19.02.2019 υπουργικής απόφασης «Εγκατάσταση σταθμών παραγωγής από </w:t>
      </w:r>
      <w:proofErr w:type="spellStart"/>
      <w:r w:rsidR="00804F6C" w:rsidRPr="00FE2FB7">
        <w:rPr>
          <w:rFonts w:ascii="Times New Roman" w:hAnsi="Times New Roman" w:cs="Times New Roman"/>
          <w:i/>
          <w:lang w:val="el-GR"/>
        </w:rPr>
        <w:t>αυτοπαραγωγούς</w:t>
      </w:r>
      <w:proofErr w:type="spellEnd"/>
      <w:r w:rsidR="00804F6C" w:rsidRPr="00FE2FB7">
        <w:rPr>
          <w:rFonts w:ascii="Times New Roman" w:hAnsi="Times New Roman" w:cs="Times New Roman"/>
          <w:i/>
          <w:lang w:val="el-GR"/>
        </w:rPr>
        <w:t xml:space="preserve"> με εφαρμογή ενεργειακού συμψηφισμού ή εικονικού ενεργειακού συμψηφισμού σύμφωνα με το άρθρο 14Α του ν. 3468/2006, όπως ισχύει, και από Ενεργειακές Κοινότητες με εφαρμογή εικονικού ενεργειακού συμψηφισμού σύμφωνα με το άρθρο 11 του ν. 4513/2018» (Β' 759)</w:t>
      </w:r>
      <w:r w:rsidR="00804F6C" w:rsidRPr="00FE2FB7">
        <w:rPr>
          <w:rFonts w:ascii="Times New Roman" w:hAnsi="Times New Roman" w:cs="Times New Roman"/>
          <w:lang w:val="el-GR"/>
        </w:rPr>
        <w:t>»</w:t>
      </w:r>
      <w:r w:rsidR="00804F6C" w:rsidRPr="00FE2FB7">
        <w:rPr>
          <w:rFonts w:ascii="Times New Roman" w:hAnsi="Times New Roman" w:cs="Times New Roman"/>
          <w:i/>
          <w:lang w:val="el-GR"/>
        </w:rPr>
        <w:t>.</w:t>
      </w:r>
      <w:r w:rsidR="00804F6C" w:rsidRPr="00FE2FB7" w:rsidDel="00804F6C">
        <w:rPr>
          <w:rFonts w:ascii="Times New Roman" w:hAnsi="Times New Roman" w:cs="Times New Roman"/>
          <w:lang w:val="el-GR"/>
        </w:rPr>
        <w:t xml:space="preserve"> </w:t>
      </w:r>
    </w:p>
  </w:footnote>
  <w:footnote w:id="22">
    <w:p w14:paraId="77C7402F" w14:textId="5E6C58F7" w:rsidR="009E1538" w:rsidRPr="00FE2FB7" w:rsidRDefault="009E1538" w:rsidP="00FE2FB7">
      <w:pPr>
        <w:pStyle w:val="aa"/>
        <w:spacing w:line="276" w:lineRule="auto"/>
        <w:jc w:val="both"/>
        <w:rPr>
          <w:rFonts w:ascii="Times New Roman" w:hAnsi="Times New Roman" w:cs="Times New Roman"/>
          <w:lang w:val="el-GR"/>
        </w:rPr>
      </w:pPr>
      <w:r w:rsidRPr="00FE2FB7">
        <w:rPr>
          <w:rStyle w:val="ab"/>
          <w:rFonts w:ascii="Times New Roman" w:hAnsi="Times New Roman" w:cs="Times New Roman"/>
        </w:rPr>
        <w:footnoteRef/>
      </w:r>
      <w:r w:rsidRPr="00FE2FB7">
        <w:rPr>
          <w:rFonts w:ascii="Times New Roman" w:hAnsi="Times New Roman" w:cs="Times New Roman"/>
          <w:lang w:val="el-GR"/>
        </w:rPr>
        <w:t xml:space="preserve"> </w:t>
      </w:r>
      <w:proofErr w:type="spellStart"/>
      <w:r w:rsidR="00FD6D52" w:rsidRPr="00FE2FB7">
        <w:rPr>
          <w:rFonts w:ascii="Times New Roman" w:hAnsi="Times New Roman" w:cs="Times New Roman"/>
          <w:i/>
          <w:lang w:val="el-GR"/>
        </w:rPr>
        <w:t>Αικ</w:t>
      </w:r>
      <w:proofErr w:type="spellEnd"/>
      <w:r w:rsidR="00FD6D52" w:rsidRPr="00FE2FB7">
        <w:rPr>
          <w:rFonts w:ascii="Times New Roman" w:hAnsi="Times New Roman" w:cs="Times New Roman"/>
          <w:i/>
          <w:lang w:val="el-GR"/>
        </w:rPr>
        <w:t>. Ηλιάδου</w:t>
      </w:r>
      <w:r w:rsidR="00FD6D52" w:rsidRPr="00FE2FB7">
        <w:rPr>
          <w:rFonts w:ascii="Times New Roman" w:hAnsi="Times New Roman" w:cs="Times New Roman"/>
          <w:lang w:val="el-GR"/>
        </w:rPr>
        <w:t xml:space="preserve">, Η διείσδυση του δημοσίου δικαίου στη ρύθμιση αγορών δικτύου, </w:t>
      </w:r>
      <w:proofErr w:type="spellStart"/>
      <w:r w:rsidR="00FD6D52" w:rsidRPr="00FE2FB7">
        <w:rPr>
          <w:rFonts w:ascii="Times New Roman" w:hAnsi="Times New Roman" w:cs="Times New Roman"/>
          <w:lang w:val="el-GR"/>
        </w:rPr>
        <w:t>ό.π</w:t>
      </w:r>
      <w:proofErr w:type="spellEnd"/>
      <w:r w:rsidR="00FD6D52" w:rsidRPr="00FE2FB7">
        <w:rPr>
          <w:rFonts w:ascii="Times New Roman" w:hAnsi="Times New Roman" w:cs="Times New Roman"/>
          <w:lang w:val="el-GR"/>
        </w:rPr>
        <w:t>, σελ. 11-14.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1A4"/>
    <w:rsid w:val="000058D8"/>
    <w:rsid w:val="00055451"/>
    <w:rsid w:val="00057C75"/>
    <w:rsid w:val="000711A4"/>
    <w:rsid w:val="00092AB6"/>
    <w:rsid w:val="000B55FE"/>
    <w:rsid w:val="000B64CD"/>
    <w:rsid w:val="00123E8B"/>
    <w:rsid w:val="0016548A"/>
    <w:rsid w:val="001820C5"/>
    <w:rsid w:val="001D6EEE"/>
    <w:rsid w:val="0025257D"/>
    <w:rsid w:val="0025752C"/>
    <w:rsid w:val="00287621"/>
    <w:rsid w:val="002B6CB7"/>
    <w:rsid w:val="002C0FB8"/>
    <w:rsid w:val="002E2D16"/>
    <w:rsid w:val="002F1A22"/>
    <w:rsid w:val="00317980"/>
    <w:rsid w:val="00322B7A"/>
    <w:rsid w:val="003311C8"/>
    <w:rsid w:val="00347F79"/>
    <w:rsid w:val="00352DF2"/>
    <w:rsid w:val="00354580"/>
    <w:rsid w:val="00361313"/>
    <w:rsid w:val="0036314E"/>
    <w:rsid w:val="00396BCF"/>
    <w:rsid w:val="003B3D1E"/>
    <w:rsid w:val="00455DC5"/>
    <w:rsid w:val="004A62E9"/>
    <w:rsid w:val="004B5132"/>
    <w:rsid w:val="005671CC"/>
    <w:rsid w:val="005A5597"/>
    <w:rsid w:val="00627F8F"/>
    <w:rsid w:val="00676B32"/>
    <w:rsid w:val="00686362"/>
    <w:rsid w:val="006D2107"/>
    <w:rsid w:val="006E73E1"/>
    <w:rsid w:val="007132C0"/>
    <w:rsid w:val="00714A69"/>
    <w:rsid w:val="0073528C"/>
    <w:rsid w:val="007A4594"/>
    <w:rsid w:val="007B08E0"/>
    <w:rsid w:val="007B7827"/>
    <w:rsid w:val="00804F6C"/>
    <w:rsid w:val="008114C0"/>
    <w:rsid w:val="00835D21"/>
    <w:rsid w:val="008661CD"/>
    <w:rsid w:val="00875733"/>
    <w:rsid w:val="008F29CA"/>
    <w:rsid w:val="00925B76"/>
    <w:rsid w:val="00931DC9"/>
    <w:rsid w:val="00965AAE"/>
    <w:rsid w:val="00970E52"/>
    <w:rsid w:val="009B0C4C"/>
    <w:rsid w:val="009E1538"/>
    <w:rsid w:val="009F3733"/>
    <w:rsid w:val="00A01D73"/>
    <w:rsid w:val="00A63586"/>
    <w:rsid w:val="00AA1761"/>
    <w:rsid w:val="00AC273F"/>
    <w:rsid w:val="00AE77E7"/>
    <w:rsid w:val="00B268AF"/>
    <w:rsid w:val="00B27A43"/>
    <w:rsid w:val="00B6772D"/>
    <w:rsid w:val="00BC3B88"/>
    <w:rsid w:val="00C068FC"/>
    <w:rsid w:val="00C07048"/>
    <w:rsid w:val="00C54FFB"/>
    <w:rsid w:val="00CF1638"/>
    <w:rsid w:val="00CF5186"/>
    <w:rsid w:val="00D65FC8"/>
    <w:rsid w:val="00DE1371"/>
    <w:rsid w:val="00E01B5C"/>
    <w:rsid w:val="00E45958"/>
    <w:rsid w:val="00EA5D8F"/>
    <w:rsid w:val="00EC68CD"/>
    <w:rsid w:val="00EE0B62"/>
    <w:rsid w:val="00EE4D49"/>
    <w:rsid w:val="00EE7893"/>
    <w:rsid w:val="00F32359"/>
    <w:rsid w:val="00F60997"/>
    <w:rsid w:val="00FB4488"/>
    <w:rsid w:val="00FC2CB6"/>
    <w:rsid w:val="00FD6D52"/>
    <w:rsid w:val="00FE2FB7"/>
    <w:rsid w:val="00FF7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3D759"/>
  <w15:chartTrackingRefBased/>
  <w15:docId w15:val="{7703D62E-ACA5-4758-84EE-6EC743AA6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0711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unhideWhenUsed/>
    <w:qFormat/>
    <w:rsid w:val="000711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unhideWhenUsed/>
    <w:qFormat/>
    <w:rsid w:val="000711A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0711A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0711A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0711A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0711A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0711A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0711A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711A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rsid w:val="000711A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rsid w:val="000711A4"/>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0711A4"/>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0711A4"/>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0711A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0711A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0711A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0711A4"/>
    <w:rPr>
      <w:rFonts w:eastAsiaTheme="majorEastAsia" w:cstheme="majorBidi"/>
      <w:color w:val="272727" w:themeColor="text1" w:themeTint="D8"/>
    </w:rPr>
  </w:style>
  <w:style w:type="paragraph" w:styleId="a3">
    <w:name w:val="Title"/>
    <w:basedOn w:val="a"/>
    <w:next w:val="a"/>
    <w:link w:val="Char"/>
    <w:uiPriority w:val="10"/>
    <w:qFormat/>
    <w:rsid w:val="000711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0711A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0711A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0711A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0711A4"/>
    <w:pPr>
      <w:spacing w:before="160"/>
      <w:jc w:val="center"/>
    </w:pPr>
    <w:rPr>
      <w:i/>
      <w:iCs/>
      <w:color w:val="404040" w:themeColor="text1" w:themeTint="BF"/>
    </w:rPr>
  </w:style>
  <w:style w:type="character" w:customStyle="1" w:styleId="Char1">
    <w:name w:val="Απόσπασμα Char"/>
    <w:basedOn w:val="a0"/>
    <w:link w:val="a5"/>
    <w:uiPriority w:val="29"/>
    <w:rsid w:val="000711A4"/>
    <w:rPr>
      <w:i/>
      <w:iCs/>
      <w:color w:val="404040" w:themeColor="text1" w:themeTint="BF"/>
    </w:rPr>
  </w:style>
  <w:style w:type="paragraph" w:styleId="a6">
    <w:name w:val="List Paragraph"/>
    <w:basedOn w:val="a"/>
    <w:uiPriority w:val="34"/>
    <w:qFormat/>
    <w:rsid w:val="000711A4"/>
    <w:pPr>
      <w:ind w:left="720"/>
      <w:contextualSpacing/>
    </w:pPr>
  </w:style>
  <w:style w:type="character" w:styleId="a7">
    <w:name w:val="Intense Emphasis"/>
    <w:basedOn w:val="a0"/>
    <w:uiPriority w:val="21"/>
    <w:qFormat/>
    <w:rsid w:val="000711A4"/>
    <w:rPr>
      <w:i/>
      <w:iCs/>
      <w:color w:val="0F4761" w:themeColor="accent1" w:themeShade="BF"/>
    </w:rPr>
  </w:style>
  <w:style w:type="paragraph" w:styleId="a8">
    <w:name w:val="Intense Quote"/>
    <w:basedOn w:val="a"/>
    <w:next w:val="a"/>
    <w:link w:val="Char2"/>
    <w:uiPriority w:val="30"/>
    <w:qFormat/>
    <w:rsid w:val="000711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0711A4"/>
    <w:rPr>
      <w:i/>
      <w:iCs/>
      <w:color w:val="0F4761" w:themeColor="accent1" w:themeShade="BF"/>
    </w:rPr>
  </w:style>
  <w:style w:type="character" w:styleId="a9">
    <w:name w:val="Intense Reference"/>
    <w:basedOn w:val="a0"/>
    <w:uiPriority w:val="32"/>
    <w:qFormat/>
    <w:rsid w:val="000711A4"/>
    <w:rPr>
      <w:b/>
      <w:bCs/>
      <w:smallCaps/>
      <w:color w:val="0F4761" w:themeColor="accent1" w:themeShade="BF"/>
      <w:spacing w:val="5"/>
    </w:rPr>
  </w:style>
  <w:style w:type="paragraph" w:styleId="aa">
    <w:name w:val="footnote text"/>
    <w:basedOn w:val="a"/>
    <w:link w:val="Char3"/>
    <w:uiPriority w:val="99"/>
    <w:semiHidden/>
    <w:unhideWhenUsed/>
    <w:rsid w:val="00092AB6"/>
    <w:pPr>
      <w:spacing w:after="0" w:line="240" w:lineRule="auto"/>
    </w:pPr>
    <w:rPr>
      <w:sz w:val="20"/>
      <w:szCs w:val="20"/>
    </w:rPr>
  </w:style>
  <w:style w:type="character" w:customStyle="1" w:styleId="Char3">
    <w:name w:val="Κείμενο υποσημείωσης Char"/>
    <w:basedOn w:val="a0"/>
    <w:link w:val="aa"/>
    <w:uiPriority w:val="99"/>
    <w:semiHidden/>
    <w:rsid w:val="00092AB6"/>
    <w:rPr>
      <w:sz w:val="20"/>
      <w:szCs w:val="20"/>
    </w:rPr>
  </w:style>
  <w:style w:type="character" w:styleId="ab">
    <w:name w:val="footnote reference"/>
    <w:basedOn w:val="a0"/>
    <w:uiPriority w:val="99"/>
    <w:semiHidden/>
    <w:unhideWhenUsed/>
    <w:rsid w:val="00092AB6"/>
    <w:rPr>
      <w:vertAlign w:val="superscript"/>
    </w:rPr>
  </w:style>
  <w:style w:type="character" w:styleId="ac">
    <w:name w:val="annotation reference"/>
    <w:basedOn w:val="a0"/>
    <w:uiPriority w:val="99"/>
    <w:semiHidden/>
    <w:unhideWhenUsed/>
    <w:rsid w:val="0073528C"/>
    <w:rPr>
      <w:sz w:val="16"/>
      <w:szCs w:val="16"/>
    </w:rPr>
  </w:style>
  <w:style w:type="paragraph" w:styleId="ad">
    <w:name w:val="annotation text"/>
    <w:basedOn w:val="a"/>
    <w:link w:val="Char4"/>
    <w:uiPriority w:val="99"/>
    <w:semiHidden/>
    <w:unhideWhenUsed/>
    <w:rsid w:val="0073528C"/>
    <w:pPr>
      <w:spacing w:line="240" w:lineRule="auto"/>
    </w:pPr>
    <w:rPr>
      <w:sz w:val="20"/>
      <w:szCs w:val="20"/>
    </w:rPr>
  </w:style>
  <w:style w:type="character" w:customStyle="1" w:styleId="Char4">
    <w:name w:val="Κείμενο σχολίου Char"/>
    <w:basedOn w:val="a0"/>
    <w:link w:val="ad"/>
    <w:uiPriority w:val="99"/>
    <w:semiHidden/>
    <w:rsid w:val="0073528C"/>
    <w:rPr>
      <w:sz w:val="20"/>
      <w:szCs w:val="20"/>
    </w:rPr>
  </w:style>
  <w:style w:type="paragraph" w:styleId="ae">
    <w:name w:val="annotation subject"/>
    <w:basedOn w:val="ad"/>
    <w:next w:val="ad"/>
    <w:link w:val="Char5"/>
    <w:uiPriority w:val="99"/>
    <w:semiHidden/>
    <w:unhideWhenUsed/>
    <w:rsid w:val="0073528C"/>
    <w:rPr>
      <w:b/>
      <w:bCs/>
    </w:rPr>
  </w:style>
  <w:style w:type="character" w:customStyle="1" w:styleId="Char5">
    <w:name w:val="Θέμα σχολίου Char"/>
    <w:basedOn w:val="Char4"/>
    <w:link w:val="ae"/>
    <w:uiPriority w:val="99"/>
    <w:semiHidden/>
    <w:rsid w:val="0073528C"/>
    <w:rPr>
      <w:b/>
      <w:bCs/>
      <w:sz w:val="20"/>
      <w:szCs w:val="20"/>
    </w:rPr>
  </w:style>
  <w:style w:type="paragraph" w:styleId="af">
    <w:name w:val="Balloon Text"/>
    <w:basedOn w:val="a"/>
    <w:link w:val="Char6"/>
    <w:uiPriority w:val="99"/>
    <w:semiHidden/>
    <w:unhideWhenUsed/>
    <w:rsid w:val="0073528C"/>
    <w:pPr>
      <w:spacing w:after="0" w:line="240" w:lineRule="auto"/>
    </w:pPr>
    <w:rPr>
      <w:rFonts w:ascii="Segoe UI" w:hAnsi="Segoe UI" w:cs="Segoe UI"/>
      <w:sz w:val="18"/>
      <w:szCs w:val="18"/>
    </w:rPr>
  </w:style>
  <w:style w:type="character" w:customStyle="1" w:styleId="Char6">
    <w:name w:val="Κείμενο πλαισίου Char"/>
    <w:basedOn w:val="a0"/>
    <w:link w:val="af"/>
    <w:uiPriority w:val="99"/>
    <w:semiHidden/>
    <w:rsid w:val="0073528C"/>
    <w:rPr>
      <w:rFonts w:ascii="Segoe UI" w:hAnsi="Segoe UI" w:cs="Segoe UI"/>
      <w:sz w:val="18"/>
      <w:szCs w:val="18"/>
    </w:rPr>
  </w:style>
  <w:style w:type="paragraph" w:styleId="af0">
    <w:name w:val="Revision"/>
    <w:hidden/>
    <w:uiPriority w:val="99"/>
    <w:semiHidden/>
    <w:rsid w:val="00EE4D49"/>
    <w:pPr>
      <w:spacing w:after="0" w:line="240" w:lineRule="auto"/>
    </w:pPr>
  </w:style>
  <w:style w:type="paragraph" w:styleId="af1">
    <w:name w:val="Body Text"/>
    <w:basedOn w:val="a"/>
    <w:link w:val="Char7"/>
    <w:uiPriority w:val="99"/>
    <w:semiHidden/>
    <w:unhideWhenUsed/>
    <w:rsid w:val="00FE2FB7"/>
    <w:pPr>
      <w:spacing w:after="120"/>
    </w:pPr>
  </w:style>
  <w:style w:type="character" w:customStyle="1" w:styleId="Char7">
    <w:name w:val="Σώμα κειμένου Char"/>
    <w:basedOn w:val="a0"/>
    <w:link w:val="af1"/>
    <w:uiPriority w:val="99"/>
    <w:semiHidden/>
    <w:rsid w:val="00FE2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92178">
      <w:bodyDiv w:val="1"/>
      <w:marLeft w:val="0"/>
      <w:marRight w:val="0"/>
      <w:marTop w:val="0"/>
      <w:marBottom w:val="0"/>
      <w:divBdr>
        <w:top w:val="none" w:sz="0" w:space="0" w:color="auto"/>
        <w:left w:val="none" w:sz="0" w:space="0" w:color="auto"/>
        <w:bottom w:val="none" w:sz="0" w:space="0" w:color="auto"/>
        <w:right w:val="none" w:sz="0" w:space="0" w:color="auto"/>
      </w:divBdr>
    </w:div>
    <w:div w:id="182184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5534E-7488-442A-BE04-9E9B6B1E9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1869</TotalTime>
  <Pages>10</Pages>
  <Words>2952</Words>
  <Characters>15942</Characters>
  <Application>Microsoft Office Word</Application>
  <DocSecurity>0</DocSecurity>
  <Lines>132</Lines>
  <Paragraphs>37</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Fotis Evangelou</dc:creator>
  <cp:keywords/>
  <dc:description/>
  <cp:lastModifiedBy>Vassiliki Marouli</cp:lastModifiedBy>
  <cp:revision>27</cp:revision>
  <dcterms:created xsi:type="dcterms:W3CDTF">2025-03-29T17:21:00Z</dcterms:created>
  <dcterms:modified xsi:type="dcterms:W3CDTF">2025-12-04T10:15:00Z</dcterms:modified>
</cp:coreProperties>
</file>